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B5C0E" w14:textId="77777777" w:rsidR="00691417" w:rsidRPr="004F67E1" w:rsidRDefault="00691417" w:rsidP="00691417">
      <w:pPr>
        <w:tabs>
          <w:tab w:val="left" w:pos="9020"/>
          <w:tab w:val="right" w:pos="9922"/>
        </w:tabs>
        <w:spacing w:after="0" w:line="300" w:lineRule="exact"/>
        <w:rPr>
          <w:rFonts w:ascii="Arial" w:eastAsia="Arial" w:hAnsi="Arial" w:cs="Arial"/>
          <w:b/>
          <w:color w:val="181717"/>
          <w:sz w:val="24"/>
        </w:rPr>
      </w:pPr>
      <w:r w:rsidRPr="004F67E1">
        <w:rPr>
          <w:rFonts w:ascii="Arial" w:eastAsia="Arial" w:hAnsi="Arial" w:cs="Arial"/>
          <w:b/>
          <w:color w:val="181717"/>
          <w:sz w:val="24"/>
        </w:rPr>
        <w:t>Auszeichnung</w:t>
      </w:r>
    </w:p>
    <w:p w14:paraId="1CB76CF0"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43DB0396" w14:textId="77777777" w:rsidR="00691417" w:rsidRPr="004F67E1" w:rsidRDefault="00691417" w:rsidP="00691417">
      <w:pPr>
        <w:tabs>
          <w:tab w:val="left" w:pos="9020"/>
          <w:tab w:val="right" w:pos="9922"/>
        </w:tabs>
        <w:spacing w:after="0" w:line="300" w:lineRule="exact"/>
        <w:rPr>
          <w:rFonts w:ascii="Arial" w:eastAsia="Arial" w:hAnsi="Arial" w:cs="Arial"/>
          <w:b/>
          <w:color w:val="181717"/>
          <w:sz w:val="28"/>
          <w:szCs w:val="28"/>
        </w:rPr>
      </w:pPr>
      <w:r w:rsidRPr="004F67E1">
        <w:rPr>
          <w:rFonts w:ascii="Arial" w:eastAsia="Arial" w:hAnsi="Arial" w:cs="Arial"/>
          <w:b/>
          <w:color w:val="181717"/>
          <w:sz w:val="28"/>
          <w:szCs w:val="28"/>
        </w:rPr>
        <w:t>Deutscher Millerpreis 2026 für innovative Forschung zum Kiefergelenk</w:t>
      </w:r>
    </w:p>
    <w:p w14:paraId="44256783"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6A00D425" w14:textId="77777777" w:rsidR="00691417" w:rsidRPr="004F67E1" w:rsidRDefault="00691417" w:rsidP="00691417">
      <w:pPr>
        <w:tabs>
          <w:tab w:val="left" w:pos="9020"/>
          <w:tab w:val="right" w:pos="9922"/>
        </w:tabs>
        <w:spacing w:after="0" w:line="300" w:lineRule="exact"/>
        <w:rPr>
          <w:rFonts w:ascii="Arial" w:eastAsia="Arial" w:hAnsi="Arial" w:cs="Arial"/>
          <w:b/>
          <w:color w:val="181717"/>
          <w:sz w:val="24"/>
        </w:rPr>
      </w:pPr>
      <w:r w:rsidRPr="004F67E1">
        <w:rPr>
          <w:rFonts w:ascii="Arial" w:eastAsia="Arial" w:hAnsi="Arial" w:cs="Arial"/>
          <w:b/>
          <w:color w:val="181717"/>
          <w:sz w:val="24"/>
        </w:rPr>
        <w:t>Echtzeit-MRT macht dynamische Bewegungen beim Kauen sichtbar</w:t>
      </w:r>
    </w:p>
    <w:p w14:paraId="3CD77B30"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319DC1EC" w14:textId="3111906B"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r w:rsidRPr="004F67E1">
        <w:rPr>
          <w:rFonts w:ascii="Arial" w:eastAsia="Arial" w:hAnsi="Arial" w:cs="Arial"/>
          <w:bCs/>
          <w:color w:val="181717"/>
          <w:szCs w:val="22"/>
        </w:rPr>
        <w:t>Düsseldorf,</w:t>
      </w:r>
      <w:r w:rsidRPr="006B2C32">
        <w:rPr>
          <w:rFonts w:ascii="Arial" w:eastAsia="Arial" w:hAnsi="Arial" w:cs="Arial"/>
          <w:bCs/>
          <w:color w:val="auto"/>
          <w:szCs w:val="22"/>
        </w:rPr>
        <w:t xml:space="preserve"> </w:t>
      </w:r>
      <w:r w:rsidR="006B2C32" w:rsidRPr="006B2C32">
        <w:rPr>
          <w:rFonts w:ascii="Arial" w:eastAsia="Arial" w:hAnsi="Arial" w:cs="Arial"/>
          <w:bCs/>
          <w:color w:val="auto"/>
          <w:szCs w:val="22"/>
        </w:rPr>
        <w:t>22.</w:t>
      </w:r>
      <w:r w:rsidRPr="006B2C32">
        <w:rPr>
          <w:rFonts w:ascii="Arial" w:eastAsia="Arial" w:hAnsi="Arial" w:cs="Arial"/>
          <w:bCs/>
          <w:color w:val="auto"/>
          <w:szCs w:val="22"/>
        </w:rPr>
        <w:t xml:space="preserve"> September 2026 </w:t>
      </w:r>
      <w:r w:rsidRPr="004F67E1">
        <w:rPr>
          <w:rFonts w:ascii="Arial" w:eastAsia="Arial" w:hAnsi="Arial" w:cs="Arial"/>
          <w:bCs/>
          <w:color w:val="181717"/>
          <w:szCs w:val="22"/>
        </w:rPr>
        <w:t xml:space="preserve">– Die Deutsche Gesellschaft für Zahn-, Mund- und Kieferheilkunde (DGZMK) hat den Deutschen Millerpreis 2026 an Priv.-Doz. Dr. </w:t>
      </w:r>
      <w:r>
        <w:rPr>
          <w:rFonts w:ascii="Arial" w:eastAsia="Arial" w:hAnsi="Arial" w:cs="Arial"/>
          <w:bCs/>
          <w:color w:val="181717"/>
          <w:szCs w:val="22"/>
        </w:rPr>
        <w:t>Eva Paddenberg-Schubert, Dr. Sebastian Krohn</w:t>
      </w:r>
      <w:r w:rsidRPr="004F67E1">
        <w:rPr>
          <w:rFonts w:ascii="Arial" w:eastAsia="Arial" w:hAnsi="Arial" w:cs="Arial"/>
          <w:bCs/>
          <w:color w:val="181717"/>
          <w:szCs w:val="22"/>
        </w:rPr>
        <w:t xml:space="preserve"> und </w:t>
      </w:r>
      <w:r>
        <w:rPr>
          <w:rFonts w:ascii="Arial" w:eastAsia="Arial" w:hAnsi="Arial" w:cs="Arial"/>
          <w:bCs/>
          <w:color w:val="181717"/>
          <w:szCs w:val="22"/>
        </w:rPr>
        <w:t xml:space="preserve">ein </w:t>
      </w:r>
      <w:r w:rsidRPr="00BB3B3B">
        <w:rPr>
          <w:rFonts w:ascii="Arial" w:eastAsia="Arial" w:hAnsi="Arial" w:cs="Arial"/>
          <w:bCs/>
          <w:color w:val="181717"/>
          <w:szCs w:val="22"/>
        </w:rPr>
        <w:t xml:space="preserve">Forscherteam aus Zahnmedizinern, Physikern und Radiologen </w:t>
      </w:r>
      <w:r w:rsidRPr="004F67E1">
        <w:rPr>
          <w:rFonts w:ascii="Arial" w:eastAsia="Arial" w:hAnsi="Arial" w:cs="Arial"/>
          <w:bCs/>
          <w:color w:val="181717"/>
          <w:szCs w:val="22"/>
        </w:rPr>
        <w:t>verliehen. Ausgezeichnet w</w:t>
      </w:r>
      <w:r>
        <w:rPr>
          <w:rFonts w:ascii="Arial" w:eastAsia="Arial" w:hAnsi="Arial" w:cs="Arial"/>
          <w:bCs/>
          <w:color w:val="181717"/>
          <w:szCs w:val="22"/>
        </w:rPr>
        <w:t>u</w:t>
      </w:r>
      <w:r w:rsidRPr="004F67E1">
        <w:rPr>
          <w:rFonts w:ascii="Arial" w:eastAsia="Arial" w:hAnsi="Arial" w:cs="Arial"/>
          <w:bCs/>
          <w:color w:val="181717"/>
          <w:szCs w:val="22"/>
        </w:rPr>
        <w:t>rd</w:t>
      </w:r>
      <w:r>
        <w:rPr>
          <w:rFonts w:ascii="Arial" w:eastAsia="Arial" w:hAnsi="Arial" w:cs="Arial"/>
          <w:bCs/>
          <w:color w:val="181717"/>
          <w:szCs w:val="22"/>
        </w:rPr>
        <w:t>e</w:t>
      </w:r>
      <w:r w:rsidRPr="004F67E1">
        <w:rPr>
          <w:rFonts w:ascii="Arial" w:eastAsia="Arial" w:hAnsi="Arial" w:cs="Arial"/>
          <w:bCs/>
          <w:color w:val="181717"/>
          <w:szCs w:val="22"/>
        </w:rPr>
        <w:t xml:space="preserve"> eine Forschungsarbeit, die mit einer innovativen Multi-Slice-Echtzeit-MRT erstmals dynamische Bewegungen beider Kiefergelenke </w:t>
      </w:r>
      <w:r>
        <w:rPr>
          <w:rFonts w:ascii="Arial" w:eastAsia="Arial" w:hAnsi="Arial" w:cs="Arial"/>
          <w:bCs/>
          <w:color w:val="181717"/>
          <w:szCs w:val="22"/>
        </w:rPr>
        <w:t>unter kaufunktioneller Belastung</w:t>
      </w:r>
      <w:r w:rsidRPr="004F67E1">
        <w:rPr>
          <w:rFonts w:ascii="Arial" w:eastAsia="Arial" w:hAnsi="Arial" w:cs="Arial"/>
          <w:bCs/>
          <w:color w:val="181717"/>
          <w:szCs w:val="22"/>
        </w:rPr>
        <w:t xml:space="preserve"> mit hoher zeitlicher und räumlicher Auflösung sichtbar macht. Die Preisverleihung fand am 18. September in Wernigerode statt</w:t>
      </w:r>
      <w:r>
        <w:rPr>
          <w:rFonts w:ascii="Arial" w:eastAsia="Arial" w:hAnsi="Arial" w:cs="Arial"/>
          <w:bCs/>
          <w:color w:val="181717"/>
          <w:szCs w:val="22"/>
        </w:rPr>
        <w:t>, wo die DGZMK/APW bei den 33. Fortbildungstagen der Zahnärztekammer Sachsen-Anhalt zu Gast war</w:t>
      </w:r>
      <w:r w:rsidRPr="004F67E1">
        <w:rPr>
          <w:rFonts w:ascii="Arial" w:eastAsia="Arial" w:hAnsi="Arial" w:cs="Arial"/>
          <w:bCs/>
          <w:color w:val="181717"/>
          <w:szCs w:val="22"/>
        </w:rPr>
        <w:t>.</w:t>
      </w:r>
    </w:p>
    <w:p w14:paraId="0C253A47"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0B396A79" w14:textId="77777777" w:rsidR="00691417" w:rsidRPr="004F67E1" w:rsidRDefault="00691417" w:rsidP="00691417">
      <w:pPr>
        <w:tabs>
          <w:tab w:val="left" w:pos="9020"/>
          <w:tab w:val="right" w:pos="9922"/>
        </w:tabs>
        <w:spacing w:after="0" w:line="300" w:lineRule="exact"/>
        <w:rPr>
          <w:rFonts w:ascii="Arial" w:eastAsia="Arial" w:hAnsi="Arial" w:cs="Arial"/>
          <w:b/>
          <w:color w:val="181717"/>
          <w:szCs w:val="22"/>
        </w:rPr>
      </w:pPr>
      <w:r w:rsidRPr="004F67E1">
        <w:rPr>
          <w:rFonts w:ascii="Arial" w:eastAsia="Arial" w:hAnsi="Arial" w:cs="Arial"/>
          <w:b/>
          <w:color w:val="181717"/>
          <w:szCs w:val="22"/>
        </w:rPr>
        <w:t>Kiefergelenk in Bewegung</w:t>
      </w:r>
    </w:p>
    <w:p w14:paraId="34B64BAC"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5081C34D" w14:textId="77777777" w:rsidR="00691417" w:rsidRDefault="00691417" w:rsidP="00691417">
      <w:pPr>
        <w:tabs>
          <w:tab w:val="left" w:pos="9020"/>
          <w:tab w:val="right" w:pos="9922"/>
        </w:tabs>
        <w:spacing w:after="0" w:line="300" w:lineRule="exact"/>
        <w:rPr>
          <w:rFonts w:ascii="Arial" w:eastAsia="Arial" w:hAnsi="Arial" w:cs="Arial"/>
          <w:bCs/>
          <w:color w:val="181717"/>
          <w:szCs w:val="22"/>
        </w:rPr>
      </w:pPr>
      <w:r>
        <w:rPr>
          <w:rFonts w:ascii="Arial" w:eastAsia="Arial" w:hAnsi="Arial" w:cs="Arial"/>
          <w:bCs/>
          <w:color w:val="181717"/>
          <w:szCs w:val="22"/>
        </w:rPr>
        <w:t xml:space="preserve">Der Unterkiefer ist ein muskulo-ligamentär, elastisch aufgehängter, starrer Körper mit 6 Freiheitsgraden, die komplexe Dreh- und Gleitbewegungen ermöglichen. Diese werden durch die bilateral koordinierte, intraartikuläre Verschiebung von Condylus mandibulae und Discus articularis gewährleistet. Technische Einschränkungen und die damit verbundene limitierte Verfügbarkeit von in vivo Bewegungsanalysen der Mandibula haben zu Einschränkungen des biomechanischen Verständnisses der Kiefergelenk-Kinematik geführt. </w:t>
      </w:r>
      <w:r w:rsidRPr="004F67E1">
        <w:rPr>
          <w:rFonts w:ascii="Arial" w:eastAsia="Arial" w:hAnsi="Arial" w:cs="Arial"/>
          <w:bCs/>
          <w:color w:val="181717"/>
          <w:szCs w:val="22"/>
        </w:rPr>
        <w:t xml:space="preserve">Was genau beim Öffnen und Schließen des Mundes und beim Kauen im Kiefergelenk geschieht, lässt sich mit herkömmlichen bildgebenden Verfahren nur eingeschränkt untersuchen. </w:t>
      </w:r>
    </w:p>
    <w:p w14:paraId="1D2E3532" w14:textId="77777777" w:rsidR="00691417" w:rsidRDefault="00691417" w:rsidP="00691417">
      <w:pPr>
        <w:tabs>
          <w:tab w:val="left" w:pos="9020"/>
          <w:tab w:val="right" w:pos="9922"/>
        </w:tabs>
        <w:spacing w:after="0" w:line="300" w:lineRule="exact"/>
        <w:rPr>
          <w:rFonts w:ascii="Arial" w:eastAsia="Arial" w:hAnsi="Arial" w:cs="Arial"/>
          <w:bCs/>
          <w:color w:val="181717"/>
          <w:szCs w:val="22"/>
        </w:rPr>
      </w:pPr>
    </w:p>
    <w:p w14:paraId="10BB78F0" w14:textId="77777777" w:rsidR="00691417" w:rsidRDefault="00691417" w:rsidP="00691417">
      <w:pPr>
        <w:tabs>
          <w:tab w:val="left" w:pos="9020"/>
          <w:tab w:val="right" w:pos="9922"/>
        </w:tabs>
        <w:spacing w:after="0" w:line="300" w:lineRule="exact"/>
        <w:rPr>
          <w:rFonts w:ascii="Arial" w:eastAsia="Arial" w:hAnsi="Arial" w:cs="Arial"/>
          <w:bCs/>
          <w:color w:val="181717"/>
          <w:szCs w:val="22"/>
        </w:rPr>
      </w:pPr>
      <w:r w:rsidRPr="004F67E1">
        <w:rPr>
          <w:rFonts w:ascii="Arial" w:eastAsia="Arial" w:hAnsi="Arial" w:cs="Arial"/>
          <w:bCs/>
          <w:color w:val="181717"/>
          <w:szCs w:val="22"/>
        </w:rPr>
        <w:t xml:space="preserve">Ein interdisziplinäres Forscherteam aus Zahnmedizinern, Physikern und Radiologen um </w:t>
      </w:r>
      <w:r>
        <w:rPr>
          <w:rFonts w:ascii="Arial" w:eastAsia="Arial" w:hAnsi="Arial" w:cs="Arial"/>
          <w:bCs/>
          <w:color w:val="181717"/>
          <w:szCs w:val="22"/>
        </w:rPr>
        <w:t xml:space="preserve">die Regensburger Kieferorthopäden Dr. Sebastian Krohn und </w:t>
      </w:r>
      <w:r w:rsidRPr="004F67E1">
        <w:rPr>
          <w:rFonts w:ascii="Arial" w:eastAsia="Arial" w:hAnsi="Arial" w:cs="Arial"/>
          <w:bCs/>
          <w:color w:val="181717"/>
          <w:szCs w:val="22"/>
        </w:rPr>
        <w:t xml:space="preserve">Priv.-Doz. Dr. </w:t>
      </w:r>
      <w:r>
        <w:rPr>
          <w:rFonts w:ascii="Arial" w:eastAsia="Arial" w:hAnsi="Arial" w:cs="Arial"/>
          <w:bCs/>
          <w:color w:val="181717"/>
          <w:szCs w:val="22"/>
        </w:rPr>
        <w:t>Eva Paddenberg-Schubert</w:t>
      </w:r>
      <w:r w:rsidRPr="004F67E1">
        <w:rPr>
          <w:rFonts w:ascii="Arial" w:eastAsia="Arial" w:hAnsi="Arial" w:cs="Arial"/>
          <w:bCs/>
          <w:color w:val="181717"/>
          <w:szCs w:val="22"/>
        </w:rPr>
        <w:t xml:space="preserve"> hat deshalb eine Multi-Slice-Echtzeit-MRT eingesetzt, mit der sich die Bewegungen </w:t>
      </w:r>
      <w:r>
        <w:rPr>
          <w:rFonts w:ascii="Arial" w:eastAsia="Arial" w:hAnsi="Arial" w:cs="Arial"/>
          <w:bCs/>
          <w:color w:val="181717"/>
          <w:szCs w:val="22"/>
        </w:rPr>
        <w:t xml:space="preserve">beider </w:t>
      </w:r>
      <w:r w:rsidRPr="004F67E1">
        <w:rPr>
          <w:rFonts w:ascii="Arial" w:eastAsia="Arial" w:hAnsi="Arial" w:cs="Arial"/>
          <w:bCs/>
          <w:color w:val="181717"/>
          <w:szCs w:val="22"/>
        </w:rPr>
        <w:t>Kiefergelenk</w:t>
      </w:r>
      <w:r>
        <w:rPr>
          <w:rFonts w:ascii="Arial" w:eastAsia="Arial" w:hAnsi="Arial" w:cs="Arial"/>
          <w:bCs/>
          <w:color w:val="181717"/>
          <w:szCs w:val="22"/>
        </w:rPr>
        <w:t>e</w:t>
      </w:r>
      <w:r w:rsidRPr="004F67E1">
        <w:rPr>
          <w:rFonts w:ascii="Arial" w:eastAsia="Arial" w:hAnsi="Arial" w:cs="Arial"/>
          <w:bCs/>
          <w:color w:val="181717"/>
          <w:szCs w:val="22"/>
        </w:rPr>
        <w:t xml:space="preserve"> </w:t>
      </w:r>
      <w:r w:rsidRPr="00425DA1">
        <w:rPr>
          <w:rFonts w:ascii="Arial" w:eastAsia="Arial" w:hAnsi="Arial" w:cs="Arial"/>
          <w:bCs/>
          <w:color w:val="181717"/>
          <w:szCs w:val="22"/>
        </w:rPr>
        <w:t>während des Kauvorgangs und bei lastfreien Unterkieferbewegungen</w:t>
      </w:r>
      <w:r w:rsidRPr="00425DA1" w:rsidDel="007A1D72">
        <w:rPr>
          <w:rFonts w:ascii="Arial" w:eastAsia="Arial" w:hAnsi="Arial" w:cs="Arial"/>
          <w:bCs/>
          <w:color w:val="181717"/>
          <w:szCs w:val="22"/>
        </w:rPr>
        <w:t xml:space="preserve"> </w:t>
      </w:r>
      <w:r>
        <w:rPr>
          <w:rFonts w:ascii="Arial" w:eastAsia="Arial" w:hAnsi="Arial" w:cs="Arial"/>
          <w:bCs/>
          <w:color w:val="181717"/>
          <w:szCs w:val="22"/>
        </w:rPr>
        <w:t xml:space="preserve">direkt </w:t>
      </w:r>
      <w:r w:rsidRPr="004F67E1">
        <w:rPr>
          <w:rFonts w:ascii="Arial" w:eastAsia="Arial" w:hAnsi="Arial" w:cs="Arial"/>
          <w:bCs/>
          <w:color w:val="181717"/>
          <w:szCs w:val="22"/>
        </w:rPr>
        <w:t xml:space="preserve">verfolgen </w:t>
      </w:r>
      <w:r>
        <w:rPr>
          <w:rFonts w:ascii="Arial" w:eastAsia="Arial" w:hAnsi="Arial" w:cs="Arial"/>
          <w:bCs/>
          <w:color w:val="181717"/>
          <w:szCs w:val="22"/>
        </w:rPr>
        <w:t xml:space="preserve">und quantitativ beschreiben </w:t>
      </w:r>
      <w:r w:rsidRPr="004F67E1">
        <w:rPr>
          <w:rFonts w:ascii="Arial" w:eastAsia="Arial" w:hAnsi="Arial" w:cs="Arial"/>
          <w:bCs/>
          <w:color w:val="181717"/>
          <w:szCs w:val="22"/>
        </w:rPr>
        <w:t>lassen.</w:t>
      </w:r>
      <w:r>
        <w:rPr>
          <w:rFonts w:ascii="Arial" w:eastAsia="Arial" w:hAnsi="Arial" w:cs="Arial"/>
          <w:bCs/>
          <w:color w:val="181717"/>
          <w:szCs w:val="22"/>
        </w:rPr>
        <w:t xml:space="preserve"> Auf diese Weise können Abweichungen in der Kinematik zwischen verschiedenen Diskuslagebeziehungen objektiv visualisiert werden. Dank einer optimierten Bildrekonstruktion umgeht diese innovative Technik die Limitationen bisheriger Verfahren und kann so viele Bilder pro Sekunde ohne weitere Hilfsmittel anfertigen. Durch diese neuartige Diagnostik können strukturelle Abweichungen im Kiefergelenk präzise beurteilt und deren klinische Bedeutung direkt analysiert werden. Die Erkenntnisse stellen eine Pionierarbeit zur präzisen Abgrenzung gesunder und pathologischer Diskuspositionen dar, um Funktionseinschränkungen in Abhängigkeit von der Kaubelastung zu visualisieren. </w:t>
      </w:r>
    </w:p>
    <w:p w14:paraId="031B4464"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481B6274" w14:textId="77777777" w:rsidR="00691417" w:rsidRDefault="00691417" w:rsidP="00691417">
      <w:pPr>
        <w:tabs>
          <w:tab w:val="left" w:pos="9020"/>
          <w:tab w:val="right" w:pos="9922"/>
        </w:tabs>
        <w:spacing w:after="0" w:line="300" w:lineRule="exact"/>
        <w:rPr>
          <w:rFonts w:ascii="Arial" w:eastAsia="Arial" w:hAnsi="Arial" w:cs="Arial"/>
          <w:bCs/>
          <w:color w:val="181717"/>
          <w:szCs w:val="22"/>
        </w:rPr>
      </w:pPr>
      <w:r w:rsidRPr="00CD432A">
        <w:rPr>
          <w:rFonts w:ascii="Arial" w:eastAsia="Arial" w:hAnsi="Arial" w:cs="Arial"/>
          <w:bCs/>
          <w:color w:val="181717"/>
          <w:szCs w:val="22"/>
        </w:rPr>
        <w:t>„Unsere Untersuchungen zeigen, dass Rotation und Translation bereits bei kraftfreien Öffnungs- und Schließbewegungen des Mundes stets miteinander gekoppelt sind“, sagt Paddenberg-Schubert.</w:t>
      </w:r>
      <w:r w:rsidRPr="004F67E1">
        <w:rPr>
          <w:rFonts w:ascii="Arial" w:eastAsia="Arial" w:hAnsi="Arial" w:cs="Arial"/>
          <w:bCs/>
          <w:color w:val="181717"/>
          <w:szCs w:val="22"/>
        </w:rPr>
        <w:t xml:space="preserve"> Die häufig beschriebene Vorstellung, dass zunächst eine reine Drehbewegung und </w:t>
      </w:r>
      <w:r w:rsidRPr="004F67E1">
        <w:rPr>
          <w:rFonts w:ascii="Arial" w:eastAsia="Arial" w:hAnsi="Arial" w:cs="Arial"/>
          <w:bCs/>
          <w:color w:val="181717"/>
          <w:szCs w:val="22"/>
        </w:rPr>
        <w:lastRenderedPageBreak/>
        <w:t>anschließend eine Gleitbewegung</w:t>
      </w:r>
      <w:r>
        <w:rPr>
          <w:rFonts w:ascii="Arial" w:eastAsia="Arial" w:hAnsi="Arial" w:cs="Arial"/>
          <w:bCs/>
          <w:color w:val="181717"/>
          <w:szCs w:val="22"/>
        </w:rPr>
        <w:t xml:space="preserve"> bei der Mundöffnung</w:t>
      </w:r>
      <w:r w:rsidRPr="004F67E1">
        <w:rPr>
          <w:rFonts w:ascii="Arial" w:eastAsia="Arial" w:hAnsi="Arial" w:cs="Arial"/>
          <w:bCs/>
          <w:color w:val="181717"/>
          <w:szCs w:val="22"/>
        </w:rPr>
        <w:t xml:space="preserve"> erfolgt, bestätigte sich in den Untersuchungen nicht.</w:t>
      </w:r>
      <w:r>
        <w:rPr>
          <w:rFonts w:ascii="Arial" w:eastAsia="Arial" w:hAnsi="Arial" w:cs="Arial"/>
          <w:bCs/>
          <w:color w:val="181717"/>
          <w:szCs w:val="22"/>
        </w:rPr>
        <w:t xml:space="preserve"> </w:t>
      </w:r>
    </w:p>
    <w:p w14:paraId="5D9CE9D6"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67C3A496"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r w:rsidRPr="004F67E1">
        <w:rPr>
          <w:rFonts w:ascii="Arial" w:eastAsia="Arial" w:hAnsi="Arial" w:cs="Arial"/>
          <w:bCs/>
          <w:color w:val="181717"/>
          <w:szCs w:val="22"/>
        </w:rPr>
        <w:t>Auch die Härte der Nahrung hatte insgesamt keinen signifikanten Einfluss auf die Kiefergelenkkinematik. Untersucht wu</w:t>
      </w:r>
      <w:r>
        <w:rPr>
          <w:rFonts w:ascii="Arial" w:eastAsia="Arial" w:hAnsi="Arial" w:cs="Arial"/>
          <w:bCs/>
          <w:color w:val="181717"/>
          <w:szCs w:val="22"/>
        </w:rPr>
        <w:t>rden Kaubewegungen mit Boli von</w:t>
      </w:r>
      <w:r w:rsidRPr="004F67E1">
        <w:rPr>
          <w:rFonts w:ascii="Arial" w:eastAsia="Arial" w:hAnsi="Arial" w:cs="Arial"/>
          <w:bCs/>
          <w:color w:val="181717"/>
          <w:szCs w:val="22"/>
        </w:rPr>
        <w:t xml:space="preserve"> Brot, Käse, Karotte und Karamell. Beim </w:t>
      </w:r>
      <w:r>
        <w:rPr>
          <w:rFonts w:ascii="Arial" w:eastAsia="Arial" w:hAnsi="Arial" w:cs="Arial"/>
          <w:bCs/>
          <w:color w:val="181717"/>
          <w:szCs w:val="22"/>
        </w:rPr>
        <w:t>unilateralen</w:t>
      </w:r>
      <w:r w:rsidRPr="004F67E1">
        <w:rPr>
          <w:rFonts w:ascii="Arial" w:eastAsia="Arial" w:hAnsi="Arial" w:cs="Arial"/>
          <w:bCs/>
          <w:color w:val="181717"/>
          <w:szCs w:val="22"/>
        </w:rPr>
        <w:t xml:space="preserve"> Kauen </w:t>
      </w:r>
      <w:r>
        <w:rPr>
          <w:rFonts w:ascii="Arial" w:eastAsia="Arial" w:hAnsi="Arial" w:cs="Arial"/>
          <w:bCs/>
          <w:color w:val="181717"/>
          <w:szCs w:val="22"/>
        </w:rPr>
        <w:t>bestätigte</w:t>
      </w:r>
      <w:r w:rsidRPr="004F67E1">
        <w:rPr>
          <w:rFonts w:ascii="Arial" w:eastAsia="Arial" w:hAnsi="Arial" w:cs="Arial"/>
          <w:bCs/>
          <w:color w:val="181717"/>
          <w:szCs w:val="22"/>
        </w:rPr>
        <w:t xml:space="preserve"> sich zudem eine </w:t>
      </w:r>
      <w:r>
        <w:rPr>
          <w:rFonts w:ascii="Arial" w:eastAsia="Arial" w:hAnsi="Arial" w:cs="Arial"/>
          <w:bCs/>
          <w:color w:val="181717"/>
          <w:szCs w:val="22"/>
        </w:rPr>
        <w:t xml:space="preserve">bereits bekannte </w:t>
      </w:r>
      <w:r w:rsidRPr="004F67E1">
        <w:rPr>
          <w:rFonts w:ascii="Arial" w:eastAsia="Arial" w:hAnsi="Arial" w:cs="Arial"/>
          <w:bCs/>
          <w:color w:val="181717"/>
          <w:szCs w:val="22"/>
        </w:rPr>
        <w:t>funktionelle Asymmetrie: Auf der Balanceseite traten generell größere Vorwärtsbewegungen auf als auf der Arbeitsseite.</w:t>
      </w:r>
    </w:p>
    <w:p w14:paraId="578DF345"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7BBA83AA"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r>
        <w:rPr>
          <w:rFonts w:ascii="Arial" w:eastAsia="Arial" w:hAnsi="Arial" w:cs="Arial"/>
          <w:bCs/>
          <w:color w:val="181717"/>
          <w:szCs w:val="22"/>
        </w:rPr>
        <w:t>Bei</w:t>
      </w:r>
      <w:r w:rsidRPr="004F67E1">
        <w:rPr>
          <w:rFonts w:ascii="Arial" w:eastAsia="Arial" w:hAnsi="Arial" w:cs="Arial"/>
          <w:bCs/>
          <w:color w:val="181717"/>
          <w:szCs w:val="22"/>
        </w:rPr>
        <w:t xml:space="preserve"> pathologischen Veränderungen</w:t>
      </w:r>
      <w:r>
        <w:rPr>
          <w:rFonts w:ascii="Arial" w:eastAsia="Arial" w:hAnsi="Arial" w:cs="Arial"/>
          <w:bCs/>
          <w:color w:val="181717"/>
          <w:szCs w:val="22"/>
        </w:rPr>
        <w:t>, i</w:t>
      </w:r>
      <w:r w:rsidRPr="004F67E1">
        <w:rPr>
          <w:rFonts w:ascii="Arial" w:eastAsia="Arial" w:hAnsi="Arial" w:cs="Arial"/>
          <w:bCs/>
          <w:color w:val="181717"/>
          <w:szCs w:val="22"/>
        </w:rPr>
        <w:t>nsbesondere eine</w:t>
      </w:r>
      <w:r>
        <w:rPr>
          <w:rFonts w:ascii="Arial" w:eastAsia="Arial" w:hAnsi="Arial" w:cs="Arial"/>
          <w:bCs/>
          <w:color w:val="181717"/>
          <w:szCs w:val="22"/>
        </w:rPr>
        <w:t>r</w:t>
      </w:r>
      <w:r w:rsidRPr="004F67E1">
        <w:rPr>
          <w:rFonts w:ascii="Arial" w:eastAsia="Arial" w:hAnsi="Arial" w:cs="Arial"/>
          <w:bCs/>
          <w:color w:val="181717"/>
          <w:szCs w:val="22"/>
        </w:rPr>
        <w:t xml:space="preserve"> Diskusverlagerung ohne Reposition</w:t>
      </w:r>
      <w:r>
        <w:rPr>
          <w:rFonts w:ascii="Arial" w:eastAsia="Arial" w:hAnsi="Arial" w:cs="Arial"/>
          <w:bCs/>
          <w:color w:val="181717"/>
          <w:szCs w:val="22"/>
        </w:rPr>
        <w:t>,</w:t>
      </w:r>
      <w:r w:rsidRPr="004F67E1">
        <w:rPr>
          <w:rFonts w:ascii="Arial" w:eastAsia="Arial" w:hAnsi="Arial" w:cs="Arial"/>
          <w:bCs/>
          <w:color w:val="181717"/>
          <w:szCs w:val="22"/>
        </w:rPr>
        <w:t xml:space="preserve"> ging </w:t>
      </w:r>
      <w:r>
        <w:rPr>
          <w:rFonts w:ascii="Arial" w:eastAsia="Arial" w:hAnsi="Arial" w:cs="Arial"/>
          <w:bCs/>
          <w:color w:val="181717"/>
          <w:szCs w:val="22"/>
        </w:rPr>
        <w:t xml:space="preserve">das Kauen </w:t>
      </w:r>
      <w:r w:rsidRPr="004F67E1">
        <w:rPr>
          <w:rFonts w:ascii="Arial" w:eastAsia="Arial" w:hAnsi="Arial" w:cs="Arial"/>
          <w:bCs/>
          <w:color w:val="181717"/>
          <w:szCs w:val="22"/>
        </w:rPr>
        <w:t xml:space="preserve">mit deutlichen Veränderungen der Kiefergelenkbewegung einher, die vor allem auf der </w:t>
      </w:r>
      <w:r>
        <w:rPr>
          <w:rFonts w:ascii="Arial" w:eastAsia="Arial" w:hAnsi="Arial" w:cs="Arial"/>
          <w:bCs/>
          <w:color w:val="181717"/>
          <w:szCs w:val="22"/>
        </w:rPr>
        <w:t>Balances</w:t>
      </w:r>
      <w:r w:rsidRPr="004F67E1">
        <w:rPr>
          <w:rFonts w:ascii="Arial" w:eastAsia="Arial" w:hAnsi="Arial" w:cs="Arial"/>
          <w:bCs/>
          <w:color w:val="181717"/>
          <w:szCs w:val="22"/>
        </w:rPr>
        <w:t>eite beobachtet wurden</w:t>
      </w:r>
      <w:r w:rsidRPr="00CD432A">
        <w:rPr>
          <w:rFonts w:ascii="Arial" w:eastAsia="Arial" w:hAnsi="Arial" w:cs="Arial"/>
          <w:bCs/>
          <w:color w:val="181717"/>
          <w:szCs w:val="22"/>
        </w:rPr>
        <w:t>. „Wir würden im nächsten Schritt gerne einen biomechanischen Korridor definieren, in dem physiologische Kieferbewegungen stattfinden, um davon abweichende Pathologien aufzeigen zu können“, erläutert Dr. Sebastian Krohn, Fachzahnarzt für Kieferorthopädie, aus der Arbeitsgruppe.</w:t>
      </w:r>
      <w:r>
        <w:rPr>
          <w:rFonts w:ascii="Arial" w:eastAsia="Arial" w:hAnsi="Arial" w:cs="Arial"/>
          <w:bCs/>
          <w:color w:val="181717"/>
          <w:szCs w:val="22"/>
        </w:rPr>
        <w:t xml:space="preserve"> </w:t>
      </w:r>
    </w:p>
    <w:p w14:paraId="3D5A1CA6"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4509EAF0"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r w:rsidRPr="00C11A04">
        <w:rPr>
          <w:rFonts w:ascii="Arial" w:eastAsia="Arial" w:hAnsi="Arial" w:cs="Arial"/>
          <w:bCs/>
          <w:color w:val="181717"/>
          <w:szCs w:val="22"/>
        </w:rPr>
        <w:t xml:space="preserve">Für </w:t>
      </w:r>
      <w:r>
        <w:rPr>
          <w:rFonts w:ascii="Arial" w:eastAsia="Arial" w:hAnsi="Arial" w:cs="Arial"/>
          <w:bCs/>
          <w:color w:val="181717"/>
          <w:szCs w:val="22"/>
        </w:rPr>
        <w:t>Paddenberg-Schubert</w:t>
      </w:r>
      <w:r w:rsidRPr="004F67E1">
        <w:rPr>
          <w:rFonts w:ascii="Arial" w:eastAsia="Arial" w:hAnsi="Arial" w:cs="Arial"/>
          <w:bCs/>
          <w:color w:val="181717"/>
          <w:szCs w:val="22"/>
        </w:rPr>
        <w:t xml:space="preserve"> </w:t>
      </w:r>
      <w:r w:rsidRPr="00C11A04">
        <w:rPr>
          <w:rFonts w:ascii="Arial" w:eastAsia="Arial" w:hAnsi="Arial" w:cs="Arial"/>
          <w:bCs/>
          <w:color w:val="181717"/>
          <w:szCs w:val="22"/>
        </w:rPr>
        <w:t xml:space="preserve">ist die Auszeichnung eine Anerkennung der langjährigen interdisziplinären Forschungsarbeit: </w:t>
      </w:r>
      <w:r w:rsidRPr="00CD432A">
        <w:rPr>
          <w:rFonts w:ascii="Arial" w:eastAsia="Arial" w:hAnsi="Arial" w:cs="Arial"/>
          <w:bCs/>
          <w:color w:val="181717"/>
          <w:szCs w:val="22"/>
        </w:rPr>
        <w:t>„Wir haben uns riesig über den Deutschen Millerpreis gefreut. Für unser gesamtes Team ist diese Auszeichnung eine große Ehre und eine besondere Anerkennung der Arbeit, die über viele Jahre in dieses Forschungsprojekt geflossen ist. Sie zeigt uns auch, dass es sich lohnt, grundlegenden Fragen der Kiefergelenkfunktion mit neuen Methoden nachzugehen.“</w:t>
      </w:r>
    </w:p>
    <w:p w14:paraId="2886E2D7" w14:textId="77777777" w:rsidR="00691417" w:rsidRDefault="00691417" w:rsidP="00691417">
      <w:pPr>
        <w:tabs>
          <w:tab w:val="left" w:pos="9020"/>
          <w:tab w:val="right" w:pos="9922"/>
        </w:tabs>
        <w:spacing w:after="0" w:line="300" w:lineRule="exact"/>
        <w:rPr>
          <w:rFonts w:ascii="Arial" w:eastAsia="Arial" w:hAnsi="Arial" w:cs="Arial"/>
          <w:b/>
          <w:color w:val="181717"/>
          <w:szCs w:val="22"/>
        </w:rPr>
      </w:pPr>
    </w:p>
    <w:p w14:paraId="59B909ED" w14:textId="77777777" w:rsidR="00691417" w:rsidRPr="005C5F37" w:rsidRDefault="00691417" w:rsidP="00691417">
      <w:pPr>
        <w:tabs>
          <w:tab w:val="left" w:pos="9020"/>
          <w:tab w:val="right" w:pos="9922"/>
        </w:tabs>
        <w:spacing w:after="0" w:line="300" w:lineRule="exact"/>
        <w:rPr>
          <w:rFonts w:ascii="Arial" w:eastAsia="Arial" w:hAnsi="Arial" w:cs="Arial"/>
          <w:b/>
          <w:color w:val="181717"/>
          <w:szCs w:val="22"/>
        </w:rPr>
      </w:pPr>
      <w:r w:rsidRPr="005C5F37">
        <w:rPr>
          <w:rFonts w:ascii="Arial" w:eastAsia="Arial" w:hAnsi="Arial" w:cs="Arial"/>
          <w:b/>
          <w:color w:val="181717"/>
          <w:szCs w:val="22"/>
        </w:rPr>
        <w:t>Von der Grundlagenforschung zur möglichen klinischen Anwendung</w:t>
      </w:r>
    </w:p>
    <w:p w14:paraId="2ABEAF4D"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p>
    <w:p w14:paraId="7057ED85" w14:textId="77777777" w:rsidR="00691417" w:rsidRPr="004F67E1" w:rsidRDefault="00691417" w:rsidP="00691417">
      <w:pPr>
        <w:tabs>
          <w:tab w:val="left" w:pos="9020"/>
          <w:tab w:val="right" w:pos="9922"/>
        </w:tabs>
        <w:spacing w:after="0" w:line="300" w:lineRule="exact"/>
        <w:rPr>
          <w:rFonts w:ascii="Arial" w:eastAsia="Arial" w:hAnsi="Arial" w:cs="Arial"/>
          <w:bCs/>
          <w:color w:val="181717"/>
          <w:szCs w:val="22"/>
        </w:rPr>
      </w:pPr>
      <w:r w:rsidRPr="004F67E1">
        <w:rPr>
          <w:rFonts w:ascii="Arial" w:eastAsia="Arial" w:hAnsi="Arial" w:cs="Arial"/>
          <w:bCs/>
          <w:color w:val="181717"/>
          <w:szCs w:val="22"/>
        </w:rPr>
        <w:t xml:space="preserve">Der ausgezeichneten </w:t>
      </w:r>
      <w:r>
        <w:rPr>
          <w:rFonts w:ascii="Arial" w:eastAsia="Arial" w:hAnsi="Arial" w:cs="Arial"/>
          <w:bCs/>
          <w:color w:val="181717"/>
          <w:szCs w:val="22"/>
        </w:rPr>
        <w:t>Arbeit</w:t>
      </w:r>
      <w:r w:rsidRPr="004F67E1">
        <w:rPr>
          <w:rFonts w:ascii="Arial" w:eastAsia="Arial" w:hAnsi="Arial" w:cs="Arial"/>
          <w:bCs/>
          <w:color w:val="181717"/>
          <w:szCs w:val="22"/>
        </w:rPr>
        <w:t xml:space="preserve"> gingen zahlreiche Voruntersuchungen voraus. Die Arbeit ist primär der Grundlagenforschung zuzuordnen. Die entwickelte Methode</w:t>
      </w:r>
      <w:r>
        <w:rPr>
          <w:rFonts w:ascii="Arial" w:eastAsia="Arial" w:hAnsi="Arial" w:cs="Arial"/>
          <w:bCs/>
          <w:color w:val="181717"/>
          <w:szCs w:val="22"/>
        </w:rPr>
        <w:t xml:space="preserve"> trägt zum Verständnis der komplexen mandibulären Biomechanik bei,</w:t>
      </w:r>
      <w:r w:rsidRPr="004F67E1">
        <w:rPr>
          <w:rFonts w:ascii="Arial" w:eastAsia="Arial" w:hAnsi="Arial" w:cs="Arial"/>
          <w:bCs/>
          <w:color w:val="181717"/>
          <w:szCs w:val="22"/>
        </w:rPr>
        <w:t xml:space="preserve"> könnte künftig die dynamische Kiefergelenk</w:t>
      </w:r>
      <w:r>
        <w:rPr>
          <w:rFonts w:ascii="Arial" w:eastAsia="Arial" w:hAnsi="Arial" w:cs="Arial"/>
          <w:bCs/>
          <w:color w:val="181717"/>
          <w:szCs w:val="22"/>
        </w:rPr>
        <w:t>diagnostik</w:t>
      </w:r>
      <w:r w:rsidRPr="004F67E1">
        <w:rPr>
          <w:rFonts w:ascii="Arial" w:eastAsia="Arial" w:hAnsi="Arial" w:cs="Arial"/>
          <w:bCs/>
          <w:color w:val="181717"/>
          <w:szCs w:val="22"/>
        </w:rPr>
        <w:t xml:space="preserve"> ergänzen und insbesondere bei </w:t>
      </w:r>
      <w:r>
        <w:rPr>
          <w:rFonts w:ascii="Arial" w:eastAsia="Arial" w:hAnsi="Arial" w:cs="Arial"/>
          <w:bCs/>
          <w:color w:val="181717"/>
          <w:szCs w:val="22"/>
        </w:rPr>
        <w:t>therapieresistenten</w:t>
      </w:r>
      <w:r w:rsidRPr="004F67E1">
        <w:rPr>
          <w:rFonts w:ascii="Arial" w:eastAsia="Arial" w:hAnsi="Arial" w:cs="Arial"/>
          <w:bCs/>
          <w:color w:val="181717"/>
          <w:szCs w:val="22"/>
        </w:rPr>
        <w:t xml:space="preserve"> </w:t>
      </w:r>
      <w:r>
        <w:rPr>
          <w:rFonts w:ascii="Arial" w:eastAsia="Arial" w:hAnsi="Arial" w:cs="Arial"/>
          <w:bCs/>
          <w:color w:val="181717"/>
          <w:szCs w:val="22"/>
        </w:rPr>
        <w:t>oder therapierefraktären</w:t>
      </w:r>
      <w:r w:rsidRPr="004F67E1">
        <w:rPr>
          <w:rFonts w:ascii="Arial" w:eastAsia="Arial" w:hAnsi="Arial" w:cs="Arial"/>
          <w:bCs/>
          <w:color w:val="181717"/>
          <w:szCs w:val="22"/>
        </w:rPr>
        <w:t xml:space="preserve"> </w:t>
      </w:r>
      <w:r>
        <w:rPr>
          <w:rFonts w:ascii="Arial" w:eastAsia="Arial" w:hAnsi="Arial" w:cs="Arial"/>
          <w:bCs/>
          <w:color w:val="181717"/>
          <w:szCs w:val="22"/>
        </w:rPr>
        <w:t>klinischen Situationen</w:t>
      </w:r>
      <w:r w:rsidRPr="004F67E1">
        <w:rPr>
          <w:rFonts w:ascii="Arial" w:eastAsia="Arial" w:hAnsi="Arial" w:cs="Arial"/>
          <w:bCs/>
          <w:color w:val="181717"/>
          <w:szCs w:val="22"/>
        </w:rPr>
        <w:t xml:space="preserve"> zusätzliche Informationen liefern.</w:t>
      </w:r>
    </w:p>
    <w:p w14:paraId="783FEB45" w14:textId="77777777" w:rsidR="00691417" w:rsidRDefault="00691417" w:rsidP="00691417">
      <w:pPr>
        <w:tabs>
          <w:tab w:val="left" w:pos="9020"/>
          <w:tab w:val="right" w:pos="9922"/>
        </w:tabs>
        <w:spacing w:after="0" w:line="300" w:lineRule="exact"/>
        <w:rPr>
          <w:rFonts w:ascii="Arial" w:eastAsia="Arial" w:hAnsi="Arial" w:cs="Arial"/>
          <w:b/>
          <w:color w:val="181717"/>
          <w:sz w:val="24"/>
        </w:rPr>
      </w:pPr>
    </w:p>
    <w:p w14:paraId="47319BE5" w14:textId="123052E6" w:rsidR="00691417" w:rsidRDefault="00691417" w:rsidP="00691417">
      <w:pPr>
        <w:tabs>
          <w:tab w:val="left" w:pos="9020"/>
          <w:tab w:val="right" w:pos="9922"/>
        </w:tabs>
        <w:spacing w:after="0" w:line="300" w:lineRule="exact"/>
        <w:rPr>
          <w:rStyle w:val="Hyperlink"/>
          <w:rFonts w:ascii="Arial" w:eastAsia="Arial" w:hAnsi="Arial" w:cs="Arial"/>
          <w:bCs/>
          <w:i/>
          <w:iCs/>
          <w:sz w:val="20"/>
          <w:szCs w:val="20"/>
        </w:rPr>
      </w:pPr>
      <w:r w:rsidRPr="00D75AEA">
        <w:rPr>
          <w:rFonts w:ascii="Arial" w:eastAsia="Arial" w:hAnsi="Arial" w:cs="Arial"/>
          <w:bCs/>
          <w:i/>
          <w:iCs/>
          <w:color w:val="181717"/>
          <w:sz w:val="20"/>
          <w:szCs w:val="20"/>
        </w:rPr>
        <w:t>Wenn Sie d</w:t>
      </w:r>
      <w:r>
        <w:rPr>
          <w:rFonts w:ascii="Arial" w:eastAsia="Arial" w:hAnsi="Arial" w:cs="Arial"/>
          <w:bCs/>
          <w:i/>
          <w:iCs/>
          <w:color w:val="181717"/>
          <w:sz w:val="20"/>
          <w:szCs w:val="20"/>
        </w:rPr>
        <w:t>ie Pressemitteilung</w:t>
      </w:r>
      <w:r w:rsidRPr="00D75AEA">
        <w:rPr>
          <w:rFonts w:ascii="Arial" w:eastAsia="Arial" w:hAnsi="Arial" w:cs="Arial"/>
          <w:bCs/>
          <w:i/>
          <w:iCs/>
          <w:color w:val="181717"/>
          <w:sz w:val="20"/>
          <w:szCs w:val="20"/>
        </w:rPr>
        <w:t xml:space="preserve"> aufgreifen, freuen wir uns über einen Beleg an </w:t>
      </w:r>
      <w:hyperlink r:id="rId8" w:history="1">
        <w:r w:rsidRPr="005458E4">
          <w:rPr>
            <w:rStyle w:val="Hyperlink"/>
            <w:rFonts w:ascii="Arial" w:eastAsia="Arial" w:hAnsi="Arial" w:cs="Arial"/>
            <w:bCs/>
            <w:i/>
            <w:iCs/>
            <w:sz w:val="20"/>
            <w:szCs w:val="20"/>
          </w:rPr>
          <w:t>presse@dgzmk.de</w:t>
        </w:r>
      </w:hyperlink>
    </w:p>
    <w:p w14:paraId="62E8ED76" w14:textId="77777777" w:rsidR="00691417" w:rsidRDefault="00691417">
      <w:pPr>
        <w:spacing w:line="278" w:lineRule="auto"/>
        <w:rPr>
          <w:rStyle w:val="Hyperlink"/>
          <w:rFonts w:ascii="Arial" w:eastAsia="Arial" w:hAnsi="Arial" w:cs="Arial"/>
          <w:bCs/>
          <w:i/>
          <w:iCs/>
          <w:sz w:val="20"/>
          <w:szCs w:val="20"/>
        </w:rPr>
      </w:pPr>
      <w:r>
        <w:rPr>
          <w:rStyle w:val="Hyperlink"/>
          <w:rFonts w:ascii="Arial" w:eastAsia="Arial" w:hAnsi="Arial" w:cs="Arial"/>
          <w:bCs/>
          <w:i/>
          <w:iCs/>
          <w:sz w:val="20"/>
          <w:szCs w:val="20"/>
        </w:rPr>
        <w:br w:type="page"/>
      </w:r>
    </w:p>
    <w:p w14:paraId="2D1177DE" w14:textId="77777777" w:rsidR="00691417" w:rsidRDefault="00691417" w:rsidP="00691417">
      <w:pPr>
        <w:tabs>
          <w:tab w:val="left" w:pos="9020"/>
          <w:tab w:val="right" w:pos="9922"/>
        </w:tabs>
        <w:spacing w:after="0" w:line="300" w:lineRule="exact"/>
        <w:rPr>
          <w:rStyle w:val="Hyperlink"/>
          <w:rFonts w:ascii="Arial" w:eastAsia="Arial" w:hAnsi="Arial" w:cs="Arial"/>
          <w:bCs/>
          <w:i/>
          <w:iCs/>
          <w:sz w:val="20"/>
          <w:szCs w:val="20"/>
        </w:rPr>
      </w:pPr>
    </w:p>
    <w:p w14:paraId="2519E069" w14:textId="64CA3F08" w:rsidR="00691417" w:rsidRDefault="00691417" w:rsidP="00691417">
      <w:pPr>
        <w:spacing w:after="280" w:line="265" w:lineRule="auto"/>
        <w:ind w:left="-5" w:hanging="10"/>
        <w:jc w:val="both"/>
        <w:rPr>
          <w:rFonts w:ascii="Arial" w:eastAsia="Arial" w:hAnsi="Arial" w:cs="Arial"/>
          <w:color w:val="181717"/>
        </w:rPr>
      </w:pPr>
      <w:r>
        <w:rPr>
          <w:rFonts w:ascii="Arial" w:eastAsia="Arial" w:hAnsi="Arial" w:cs="Arial"/>
          <w:color w:val="181717"/>
        </w:rPr>
        <w:t>Pressebild</w:t>
      </w:r>
      <w:r w:rsidR="00F503CF">
        <w:rPr>
          <w:rFonts w:ascii="Arial" w:eastAsia="Arial" w:hAnsi="Arial" w:cs="Arial"/>
          <w:color w:val="181717"/>
        </w:rPr>
        <w:t>er</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9"/>
      </w:tblGrid>
      <w:tr w:rsidR="00691417" w14:paraId="09840E5A" w14:textId="77777777" w:rsidTr="0098027D">
        <w:tc>
          <w:tcPr>
            <w:tcW w:w="9912" w:type="dxa"/>
          </w:tcPr>
          <w:p w14:paraId="6CC2D576" w14:textId="56A6186B" w:rsidR="00691417" w:rsidRDefault="00691417" w:rsidP="0050523B">
            <w:pPr>
              <w:spacing w:after="280" w:line="265" w:lineRule="auto"/>
              <w:jc w:val="both"/>
              <w:rPr>
                <w:rFonts w:ascii="Arial" w:eastAsia="Arial" w:hAnsi="Arial" w:cs="Arial"/>
                <w:color w:val="181717"/>
              </w:rPr>
            </w:pPr>
            <w:r>
              <w:rPr>
                <w:rFonts w:ascii="Arial" w:eastAsia="Arial" w:hAnsi="Arial" w:cs="Arial"/>
                <w:noProof/>
                <w:color w:val="181717"/>
              </w:rPr>
              <w:drawing>
                <wp:inline distT="0" distB="0" distL="0" distR="0" wp14:anchorId="44AB7E88" wp14:editId="0221F928">
                  <wp:extent cx="1828800" cy="24384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28800" cy="2438400"/>
                          </a:xfrm>
                          <a:prstGeom prst="rect">
                            <a:avLst/>
                          </a:prstGeom>
                        </pic:spPr>
                      </pic:pic>
                    </a:graphicData>
                  </a:graphic>
                </wp:inline>
              </w:drawing>
            </w:r>
            <w:r w:rsidR="008B2145">
              <w:rPr>
                <w:rFonts w:ascii="Arial" w:eastAsia="Arial" w:hAnsi="Arial" w:cs="Arial"/>
                <w:color w:val="181717"/>
              </w:rPr>
              <w:t xml:space="preserve">   </w:t>
            </w:r>
            <w:r w:rsidR="008B2145">
              <w:rPr>
                <w:rFonts w:ascii="Arial" w:eastAsia="Arial" w:hAnsi="Arial" w:cs="Arial"/>
                <w:noProof/>
                <w:color w:val="181717"/>
              </w:rPr>
              <w:drawing>
                <wp:inline distT="0" distB="0" distL="0" distR="0" wp14:anchorId="3D0392FE" wp14:editId="4D2AF71C">
                  <wp:extent cx="3215640" cy="2422587"/>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1007" cy="2449232"/>
                          </a:xfrm>
                          <a:prstGeom prst="rect">
                            <a:avLst/>
                          </a:prstGeom>
                        </pic:spPr>
                      </pic:pic>
                    </a:graphicData>
                  </a:graphic>
                </wp:inline>
              </w:drawing>
            </w:r>
          </w:p>
        </w:tc>
      </w:tr>
      <w:tr w:rsidR="00691417" w14:paraId="7D4A6749" w14:textId="77777777" w:rsidTr="0098027D">
        <w:trPr>
          <w:trHeight w:val="795"/>
        </w:trPr>
        <w:tc>
          <w:tcPr>
            <w:tcW w:w="9912" w:type="dxa"/>
          </w:tcPr>
          <w:p w14:paraId="2A273730" w14:textId="59856A5C" w:rsidR="00691417" w:rsidRPr="0059216E" w:rsidRDefault="00691417" w:rsidP="0050523B">
            <w:pPr>
              <w:spacing w:line="264" w:lineRule="auto"/>
              <w:jc w:val="both"/>
              <w:rPr>
                <w:rFonts w:ascii="Arial" w:eastAsia="Arial" w:hAnsi="Arial" w:cs="Arial"/>
                <w:color w:val="181717"/>
                <w:sz w:val="20"/>
                <w:szCs w:val="20"/>
              </w:rPr>
            </w:pPr>
            <w:r w:rsidRPr="0059216E">
              <w:rPr>
                <w:rFonts w:ascii="Arial" w:eastAsia="Arial" w:hAnsi="Arial" w:cs="Arial"/>
                <w:color w:val="181717"/>
                <w:sz w:val="20"/>
                <w:szCs w:val="20"/>
              </w:rPr>
              <w:t>BU-Vorschlag: Priv.-Doz. Dr. Eva Paddenberg-Schubert, Dr. Sebastian Krohn (re.) und Prof. em. Dr. Dietmar Kubein-Meesenburg nahmen den Deutschen Millerpreis entgegen</w:t>
            </w:r>
            <w:r>
              <w:rPr>
                <w:rFonts w:ascii="Arial" w:eastAsia="Arial" w:hAnsi="Arial" w:cs="Arial"/>
                <w:color w:val="181717"/>
                <w:sz w:val="20"/>
                <w:szCs w:val="20"/>
              </w:rPr>
              <w:t>.</w:t>
            </w:r>
            <w:r w:rsidRPr="0059216E">
              <w:rPr>
                <w:rFonts w:ascii="Arial" w:eastAsia="Arial" w:hAnsi="Arial" w:cs="Arial"/>
                <w:color w:val="181717"/>
                <w:sz w:val="20"/>
                <w:szCs w:val="20"/>
              </w:rPr>
              <w:t xml:space="preserve"> </w:t>
            </w:r>
          </w:p>
          <w:p w14:paraId="3D7CF186" w14:textId="77777777" w:rsidR="00691417" w:rsidRDefault="00691417" w:rsidP="0050523B">
            <w:pPr>
              <w:spacing w:line="264" w:lineRule="auto"/>
              <w:jc w:val="both"/>
              <w:rPr>
                <w:rFonts w:ascii="Arial" w:eastAsia="Arial" w:hAnsi="Arial" w:cs="Arial"/>
                <w:color w:val="181717"/>
              </w:rPr>
            </w:pPr>
            <w:r w:rsidRPr="0059216E">
              <w:rPr>
                <w:rFonts w:ascii="Arial" w:eastAsia="Arial" w:hAnsi="Arial" w:cs="Arial"/>
                <w:color w:val="181717"/>
                <w:sz w:val="20"/>
                <w:szCs w:val="20"/>
              </w:rPr>
              <w:t>© K. Albrecht/DGZMK</w:t>
            </w:r>
          </w:p>
        </w:tc>
      </w:tr>
    </w:tbl>
    <w:p w14:paraId="061327BC" w14:textId="77777777" w:rsidR="00691417" w:rsidRDefault="00691417" w:rsidP="00691417">
      <w:pPr>
        <w:spacing w:after="0" w:line="240" w:lineRule="auto"/>
        <w:ind w:left="-6" w:hanging="11"/>
        <w:jc w:val="both"/>
        <w:rPr>
          <w:rFonts w:ascii="Arial" w:eastAsia="Arial" w:hAnsi="Arial" w:cs="Arial"/>
          <w:color w:val="181717"/>
        </w:rPr>
      </w:pPr>
    </w:p>
    <w:p w14:paraId="25780AD3" w14:textId="7EB6ABBF" w:rsidR="00691417" w:rsidRDefault="00691417" w:rsidP="006B2C32">
      <w:pPr>
        <w:spacing w:after="0" w:line="240" w:lineRule="auto"/>
        <w:ind w:left="-6" w:hanging="11"/>
        <w:rPr>
          <w:rFonts w:ascii="Arial" w:eastAsia="Arial" w:hAnsi="Arial" w:cs="Arial"/>
          <w:color w:val="181717"/>
        </w:rPr>
      </w:pPr>
      <w:r>
        <w:rPr>
          <w:rFonts w:ascii="Arial" w:eastAsia="Arial" w:hAnsi="Arial" w:cs="Arial"/>
          <w:color w:val="181717"/>
        </w:rPr>
        <w:t>Bild</w:t>
      </w:r>
      <w:r w:rsidR="00F503CF">
        <w:rPr>
          <w:rFonts w:ascii="Arial" w:eastAsia="Arial" w:hAnsi="Arial" w:cs="Arial"/>
          <w:color w:val="181717"/>
        </w:rPr>
        <w:t>er</w:t>
      </w:r>
      <w:r>
        <w:rPr>
          <w:rFonts w:ascii="Arial" w:eastAsia="Arial" w:hAnsi="Arial" w:cs="Arial"/>
          <w:color w:val="181717"/>
        </w:rPr>
        <w:t xml:space="preserve"> in druckfähiger Auflösung unter: </w:t>
      </w:r>
      <w:hyperlink r:id="rId11" w:history="1">
        <w:r w:rsidR="006B2C32" w:rsidRPr="003F3B3C">
          <w:rPr>
            <w:rStyle w:val="Hyperlink"/>
            <w:rFonts w:ascii="Arial" w:eastAsia="Arial" w:hAnsi="Arial" w:cs="Arial"/>
          </w:rPr>
          <w:t>https://drive.google.com/drive/folders/1FMQNuG49FMYQBwZzm0KzF1joip-ybvyw?usp=sharing</w:t>
        </w:r>
      </w:hyperlink>
      <w:r w:rsidR="006B2C32">
        <w:rPr>
          <w:rFonts w:ascii="Arial" w:eastAsia="Arial" w:hAnsi="Arial" w:cs="Arial"/>
          <w:color w:val="181717"/>
        </w:rPr>
        <w:t xml:space="preserve"> </w:t>
      </w:r>
    </w:p>
    <w:p w14:paraId="00DC4346" w14:textId="77777777" w:rsidR="006B2C32" w:rsidRDefault="006B2C32" w:rsidP="00691417">
      <w:pPr>
        <w:spacing w:after="0" w:line="240" w:lineRule="auto"/>
        <w:ind w:left="-6" w:hanging="11"/>
        <w:jc w:val="both"/>
        <w:rPr>
          <w:rFonts w:ascii="Arial" w:eastAsia="Arial" w:hAnsi="Arial" w:cs="Arial"/>
          <w:b/>
          <w:bCs/>
          <w:color w:val="181717"/>
          <w:sz w:val="20"/>
          <w:szCs w:val="20"/>
        </w:rPr>
      </w:pPr>
    </w:p>
    <w:p w14:paraId="0943F674" w14:textId="2E88386C" w:rsidR="00691417" w:rsidRPr="005A4B7F" w:rsidRDefault="00691417" w:rsidP="00691417">
      <w:pPr>
        <w:spacing w:after="0" w:line="240" w:lineRule="auto"/>
        <w:ind w:left="-6" w:hanging="11"/>
        <w:jc w:val="both"/>
        <w:rPr>
          <w:rFonts w:ascii="Arial" w:eastAsia="Arial" w:hAnsi="Arial" w:cs="Arial"/>
          <w:b/>
          <w:bCs/>
          <w:color w:val="181717"/>
          <w:sz w:val="20"/>
          <w:szCs w:val="20"/>
        </w:rPr>
      </w:pPr>
      <w:r w:rsidRPr="005A4B7F">
        <w:rPr>
          <w:rFonts w:ascii="Arial" w:eastAsia="Arial" w:hAnsi="Arial" w:cs="Arial"/>
          <w:b/>
          <w:bCs/>
          <w:color w:val="181717"/>
          <w:sz w:val="20"/>
          <w:szCs w:val="20"/>
        </w:rPr>
        <w:t>Über den Deutschen Millerpreis</w:t>
      </w:r>
    </w:p>
    <w:p w14:paraId="0F5283A8" w14:textId="77777777" w:rsidR="00691417" w:rsidRPr="005A4B7F" w:rsidRDefault="00691417" w:rsidP="00691417">
      <w:pPr>
        <w:spacing w:after="0" w:line="240" w:lineRule="auto"/>
        <w:ind w:left="-6" w:hanging="11"/>
        <w:jc w:val="both"/>
        <w:rPr>
          <w:rFonts w:ascii="Arial" w:eastAsia="Arial" w:hAnsi="Arial" w:cs="Arial"/>
          <w:color w:val="181717"/>
          <w:sz w:val="20"/>
          <w:szCs w:val="20"/>
        </w:rPr>
      </w:pPr>
      <w:r w:rsidRPr="005A4B7F">
        <w:rPr>
          <w:rFonts w:ascii="Arial" w:eastAsia="Arial" w:hAnsi="Arial" w:cs="Arial"/>
          <w:color w:val="181717"/>
          <w:sz w:val="20"/>
          <w:szCs w:val="20"/>
        </w:rPr>
        <w:t>Der Deutsche Millerpreis ist die</w:t>
      </w:r>
      <w:r>
        <w:rPr>
          <w:rFonts w:ascii="Arial" w:eastAsia="Arial" w:hAnsi="Arial" w:cs="Arial"/>
          <w:color w:val="181717"/>
          <w:sz w:val="20"/>
          <w:szCs w:val="20"/>
        </w:rPr>
        <w:t xml:space="preserve"> bedeutendste und</w:t>
      </w:r>
      <w:r w:rsidRPr="005A4B7F">
        <w:rPr>
          <w:rFonts w:ascii="Arial" w:eastAsia="Arial" w:hAnsi="Arial" w:cs="Arial"/>
          <w:color w:val="181717"/>
          <w:sz w:val="20"/>
          <w:szCs w:val="20"/>
        </w:rPr>
        <w:t xml:space="preserve"> höchst</w:t>
      </w:r>
      <w:r>
        <w:rPr>
          <w:rFonts w:ascii="Arial" w:eastAsia="Arial" w:hAnsi="Arial" w:cs="Arial"/>
          <w:color w:val="181717"/>
          <w:sz w:val="20"/>
          <w:szCs w:val="20"/>
        </w:rPr>
        <w:t>dotierte</w:t>
      </w:r>
      <w:r w:rsidRPr="005A4B7F">
        <w:rPr>
          <w:rFonts w:ascii="Arial" w:eastAsia="Arial" w:hAnsi="Arial" w:cs="Arial"/>
          <w:color w:val="181717"/>
          <w:sz w:val="20"/>
          <w:szCs w:val="20"/>
        </w:rPr>
        <w:t xml:space="preserve"> wissenschaftliche Auszeichnung der DGZMK. Benannt nach Willoughby D. Miller (1853–1907), einem Pionier der modernen Zahnheilkunde, wird der Preis seit 1908 vergeben. Die mit 10.000 Euro dotierte Ehrung würdigt herausragende wissenschaftliche Leistungen auf den Gebieten der Zahn-, Mund- und Kieferheilkunde und wird jährlich im Rahmen </w:t>
      </w:r>
      <w:r>
        <w:rPr>
          <w:rFonts w:ascii="Arial" w:eastAsia="Arial" w:hAnsi="Arial" w:cs="Arial"/>
          <w:color w:val="181717"/>
          <w:sz w:val="20"/>
          <w:szCs w:val="20"/>
        </w:rPr>
        <w:t>der DGZMK-Jahrestagungen bzw. des Deutschen Zahnärztetages</w:t>
      </w:r>
      <w:r w:rsidRPr="005A4B7F">
        <w:rPr>
          <w:rFonts w:ascii="Arial" w:eastAsia="Arial" w:hAnsi="Arial" w:cs="Arial"/>
          <w:color w:val="181717"/>
          <w:sz w:val="20"/>
          <w:szCs w:val="20"/>
        </w:rPr>
        <w:t xml:space="preserve"> verliehen.</w:t>
      </w:r>
    </w:p>
    <w:p w14:paraId="6B916A64" w14:textId="77777777" w:rsidR="00691417" w:rsidRPr="00B278EF" w:rsidRDefault="00691417" w:rsidP="00691417">
      <w:pPr>
        <w:spacing w:after="0" w:line="240" w:lineRule="auto"/>
        <w:ind w:left="-5" w:hanging="10"/>
        <w:jc w:val="both"/>
        <w:rPr>
          <w:rFonts w:ascii="Arial" w:eastAsia="Arial" w:hAnsi="Arial" w:cs="Arial"/>
          <w:color w:val="181717"/>
        </w:rPr>
      </w:pPr>
    </w:p>
    <w:p w14:paraId="7EC20961" w14:textId="77777777" w:rsidR="001820DB" w:rsidRDefault="006C120F" w:rsidP="00691417">
      <w:pPr>
        <w:spacing w:after="0" w:line="240" w:lineRule="auto"/>
        <w:ind w:hanging="10"/>
      </w:pPr>
      <w:r>
        <w:rPr>
          <w:rFonts w:ascii="Arial" w:eastAsia="Arial" w:hAnsi="Arial" w:cs="Arial"/>
          <w:b/>
          <w:color w:val="181717"/>
          <w:sz w:val="20"/>
        </w:rPr>
        <w:t>Über die Deutsche Gesellschaft für Zahn-, Mund- und Kieferheilkunde (DGZMK)</w:t>
      </w:r>
    </w:p>
    <w:p w14:paraId="74EEBC01" w14:textId="77777777" w:rsidR="001820DB" w:rsidRDefault="006C120F" w:rsidP="00691417">
      <w:pPr>
        <w:spacing w:after="0" w:line="240" w:lineRule="auto"/>
        <w:ind w:hanging="10"/>
        <w:jc w:val="both"/>
      </w:pPr>
      <w:r>
        <w:rPr>
          <w:rFonts w:ascii="Arial" w:eastAsia="Arial" w:hAnsi="Arial" w:cs="Arial"/>
          <w:color w:val="181717"/>
          <w:sz w:val="20"/>
        </w:rPr>
        <w:t>Die Deutsche Gesellschaft für Zahn-, Mund- und Kieferheilkunde (DGZMK) wurde im Jahr 1859 gegründet und zählt damit zu den ältesten medizinischen Vereinigungen in Deutschland. Heute versammeln sich unter dem Dach der DGZMK insgesamt 43 wissenschaftliche Fachgesellschaften, Arbeitskreise und Arbeitsgemeinschaften sowie weitere zahnmedizinisch-wissenschaftliche Vereinigungen.</w:t>
      </w:r>
    </w:p>
    <w:p w14:paraId="05AF769E" w14:textId="22D716E5" w:rsidR="001820DB" w:rsidRDefault="006C120F" w:rsidP="00691417">
      <w:pPr>
        <w:spacing w:after="0" w:line="240" w:lineRule="auto"/>
        <w:ind w:hanging="10"/>
        <w:jc w:val="both"/>
      </w:pPr>
      <w:r>
        <w:rPr>
          <w:rFonts w:ascii="Arial" w:eastAsia="Arial" w:hAnsi="Arial" w:cs="Arial"/>
          <w:color w:val="181717"/>
          <w:sz w:val="20"/>
        </w:rPr>
        <w:t>Die DGZMK bildet somit das Sprachrohr der zahnmedizinischen Wissenschaft gegenüber Politik, Öffentlichkeit und anderen Interessenvertretungen. Sie liefert die Grundlagen für die Sicherstellung der Qualität zahnärztlicher Maßnahmen, zum Beispiel durch die Herausgabe von Leitlinien.</w:t>
      </w:r>
    </w:p>
    <w:p w14:paraId="581D1B1B" w14:textId="77777777" w:rsidR="00CA74CD" w:rsidRDefault="0090639D" w:rsidP="00691417">
      <w:pPr>
        <w:spacing w:after="0" w:line="240" w:lineRule="auto"/>
        <w:ind w:hanging="10"/>
        <w:jc w:val="both"/>
        <w:rPr>
          <w:rFonts w:ascii="Arial" w:eastAsia="Arial" w:hAnsi="Arial" w:cs="Arial"/>
          <w:color w:val="181717"/>
          <w:sz w:val="20"/>
        </w:rPr>
      </w:pPr>
      <w:r>
        <w:rPr>
          <w:rFonts w:ascii="Arial" w:eastAsia="Arial" w:hAnsi="Arial" w:cs="Arial"/>
          <w:color w:val="181717"/>
          <w:sz w:val="20"/>
        </w:rPr>
        <w:t>Zu den satzungsgemäßen Aufgaben der DGZMK gehört der Wissenstransfer von der Wissenschaft in die zahnmedizinische Praxis. Dies gelingt unter anderem durch das Angebot kontinuierlicher Fortbildungen der zur DGZMK gehörenden Akademie Praxis und Wissenschaft (APW), die im Jahr 1974 gegründet wur</w:t>
      </w:r>
      <w:r w:rsidR="00CA74CD">
        <w:rPr>
          <w:rFonts w:ascii="Arial" w:eastAsia="Arial" w:hAnsi="Arial" w:cs="Arial"/>
          <w:color w:val="181717"/>
          <w:sz w:val="20"/>
        </w:rPr>
        <w:t>de</w:t>
      </w:r>
      <w:r w:rsidR="00790F37">
        <w:rPr>
          <w:rFonts w:ascii="Arial" w:eastAsia="Arial" w:hAnsi="Arial" w:cs="Arial"/>
          <w:color w:val="181717"/>
          <w:sz w:val="20"/>
        </w:rPr>
        <w:t>.</w:t>
      </w:r>
    </w:p>
    <w:p w14:paraId="0CAE602A" w14:textId="77777777" w:rsidR="00790F37" w:rsidRDefault="00790F37" w:rsidP="00691417">
      <w:pPr>
        <w:spacing w:after="0" w:line="240" w:lineRule="auto"/>
        <w:ind w:hanging="10"/>
        <w:jc w:val="both"/>
        <w:rPr>
          <w:rFonts w:ascii="Arial" w:eastAsia="Arial" w:hAnsi="Arial" w:cs="Arial"/>
          <w:color w:val="181717"/>
          <w:sz w:val="20"/>
        </w:rPr>
      </w:pPr>
    </w:p>
    <w:p w14:paraId="0D12311C" w14:textId="77777777" w:rsidR="00691417" w:rsidRPr="00691417" w:rsidRDefault="00790F37" w:rsidP="00691417">
      <w:pPr>
        <w:spacing w:after="0" w:line="240" w:lineRule="auto"/>
        <w:ind w:hanging="10"/>
        <w:jc w:val="both"/>
        <w:rPr>
          <w:rFonts w:ascii="Arial" w:eastAsia="Arial" w:hAnsi="Arial" w:cs="Arial"/>
          <w:color w:val="181717"/>
          <w:sz w:val="20"/>
        </w:rPr>
      </w:pPr>
      <w:r w:rsidRPr="00691417">
        <w:rPr>
          <w:rFonts w:ascii="Arial" w:eastAsia="Arial" w:hAnsi="Arial" w:cs="Arial"/>
          <w:color w:val="181717"/>
          <w:sz w:val="20"/>
        </w:rPr>
        <w:t xml:space="preserve">Pressekontakt: </w:t>
      </w:r>
      <w:r w:rsidR="00691417" w:rsidRPr="00691417">
        <w:rPr>
          <w:rFonts w:ascii="Arial" w:eastAsia="Arial" w:hAnsi="Arial" w:cs="Arial"/>
          <w:color w:val="181717"/>
          <w:sz w:val="20"/>
        </w:rPr>
        <w:t>Dr. med. dent. Kerstin Albrecht</w:t>
      </w:r>
    </w:p>
    <w:p w14:paraId="4B43552C" w14:textId="77777777" w:rsidR="00790F37" w:rsidRPr="00691417" w:rsidRDefault="00790F37" w:rsidP="00691417">
      <w:pPr>
        <w:spacing w:after="0" w:line="240" w:lineRule="auto"/>
        <w:ind w:hanging="10"/>
        <w:jc w:val="both"/>
        <w:rPr>
          <w:rFonts w:ascii="Arial" w:eastAsia="Arial" w:hAnsi="Arial" w:cs="Arial"/>
          <w:color w:val="181717"/>
          <w:sz w:val="20"/>
        </w:rPr>
      </w:pPr>
      <w:r w:rsidRPr="00691417">
        <w:rPr>
          <w:rFonts w:ascii="Arial" w:eastAsia="Arial" w:hAnsi="Arial" w:cs="Arial"/>
          <w:color w:val="181717"/>
          <w:sz w:val="20"/>
        </w:rPr>
        <w:t>Deutsche Gesellschaft für Zahn-, und- Mund Kieferheilkunde e.V. (DGZMK)</w:t>
      </w:r>
    </w:p>
    <w:p w14:paraId="1571F247" w14:textId="1EBE9B1E" w:rsidR="00790F37" w:rsidRPr="00691417" w:rsidRDefault="00790F37" w:rsidP="00691417">
      <w:pPr>
        <w:spacing w:after="0" w:line="240" w:lineRule="auto"/>
        <w:ind w:hanging="10"/>
        <w:jc w:val="both"/>
        <w:rPr>
          <w:rFonts w:ascii="Arial" w:eastAsia="Arial" w:hAnsi="Arial" w:cs="Arial"/>
          <w:color w:val="181717"/>
          <w:sz w:val="20"/>
        </w:rPr>
      </w:pPr>
      <w:r w:rsidRPr="00691417">
        <w:rPr>
          <w:rFonts w:ascii="Arial" w:eastAsia="Arial" w:hAnsi="Arial" w:cs="Arial"/>
          <w:color w:val="181717"/>
          <w:sz w:val="20"/>
        </w:rPr>
        <w:t>Liesegangstr</w:t>
      </w:r>
      <w:r w:rsidR="00F43281" w:rsidRPr="00691417">
        <w:rPr>
          <w:rFonts w:ascii="Arial" w:eastAsia="Arial" w:hAnsi="Arial" w:cs="Arial"/>
          <w:color w:val="181717"/>
          <w:sz w:val="20"/>
        </w:rPr>
        <w:t xml:space="preserve">aße </w:t>
      </w:r>
      <w:r w:rsidRPr="00691417">
        <w:rPr>
          <w:rFonts w:ascii="Arial" w:eastAsia="Arial" w:hAnsi="Arial" w:cs="Arial"/>
          <w:color w:val="181717"/>
          <w:sz w:val="20"/>
        </w:rPr>
        <w:t>17a</w:t>
      </w:r>
    </w:p>
    <w:p w14:paraId="4F684996" w14:textId="77777777" w:rsidR="00790F37" w:rsidRPr="00691417" w:rsidRDefault="00790F37" w:rsidP="00691417">
      <w:pPr>
        <w:spacing w:after="0" w:line="240" w:lineRule="auto"/>
        <w:ind w:hanging="10"/>
        <w:jc w:val="both"/>
        <w:rPr>
          <w:rFonts w:ascii="Arial" w:eastAsia="Arial" w:hAnsi="Arial" w:cs="Arial"/>
          <w:color w:val="181717"/>
          <w:sz w:val="20"/>
        </w:rPr>
      </w:pPr>
      <w:r w:rsidRPr="00691417">
        <w:rPr>
          <w:rFonts w:ascii="Arial" w:eastAsia="Arial" w:hAnsi="Arial" w:cs="Arial"/>
          <w:color w:val="181717"/>
          <w:sz w:val="20"/>
        </w:rPr>
        <w:t>40211 Düsseldorf</w:t>
      </w:r>
    </w:p>
    <w:p w14:paraId="6EDBD761" w14:textId="77777777" w:rsidR="00790F37" w:rsidRPr="00691417" w:rsidRDefault="00790F37" w:rsidP="00691417">
      <w:pPr>
        <w:spacing w:after="0" w:line="240" w:lineRule="auto"/>
        <w:ind w:hanging="10"/>
        <w:jc w:val="both"/>
        <w:rPr>
          <w:rFonts w:ascii="Arial" w:eastAsia="Arial" w:hAnsi="Arial" w:cs="Arial"/>
          <w:color w:val="181717"/>
          <w:sz w:val="20"/>
        </w:rPr>
      </w:pPr>
      <w:r w:rsidRPr="00691417">
        <w:rPr>
          <w:rFonts w:ascii="Arial" w:eastAsia="Arial" w:hAnsi="Arial" w:cs="Arial"/>
          <w:color w:val="181717"/>
          <w:sz w:val="20"/>
        </w:rPr>
        <w:t>presse@dgzmk.de</w:t>
      </w:r>
    </w:p>
    <w:p w14:paraId="1503B595" w14:textId="13C2D2CE" w:rsidR="00A507DA" w:rsidRPr="00691417" w:rsidRDefault="00790F37" w:rsidP="00691417">
      <w:pPr>
        <w:spacing w:after="0" w:line="240" w:lineRule="auto"/>
        <w:ind w:hanging="10"/>
        <w:jc w:val="both"/>
        <w:rPr>
          <w:rFonts w:ascii="Arial" w:eastAsia="Arial" w:hAnsi="Arial" w:cs="Arial"/>
          <w:color w:val="181717"/>
          <w:sz w:val="20"/>
        </w:rPr>
      </w:pPr>
      <w:r w:rsidRPr="00691417">
        <w:rPr>
          <w:rFonts w:ascii="Arial" w:eastAsia="Arial" w:hAnsi="Arial" w:cs="Arial"/>
          <w:color w:val="181717"/>
          <w:sz w:val="20"/>
        </w:rPr>
        <w:t>Telefon: 0211 610198-15</w:t>
      </w:r>
      <w:r w:rsidR="00691417">
        <w:rPr>
          <w:rFonts w:ascii="Arial" w:eastAsia="Arial" w:hAnsi="Arial" w:cs="Arial"/>
          <w:color w:val="181717"/>
          <w:sz w:val="20"/>
        </w:rPr>
        <w:t xml:space="preserve">, </w:t>
      </w:r>
      <w:r w:rsidRPr="00691417">
        <w:rPr>
          <w:rFonts w:ascii="Arial" w:eastAsia="Arial" w:hAnsi="Arial" w:cs="Arial"/>
          <w:color w:val="181717"/>
          <w:sz w:val="20"/>
        </w:rPr>
        <w:t>www.dgzmk.d</w:t>
      </w:r>
      <w:r w:rsidR="00AB6074" w:rsidRPr="00691417">
        <w:rPr>
          <w:rFonts w:ascii="Arial" w:eastAsia="Arial" w:hAnsi="Arial" w:cs="Arial"/>
          <w:color w:val="181717"/>
          <w:sz w:val="20"/>
        </w:rPr>
        <w:t>e</w:t>
      </w:r>
    </w:p>
    <w:sectPr w:rsidR="00A507DA" w:rsidRPr="00691417" w:rsidSect="005764C6">
      <w:headerReference w:type="even" r:id="rId12"/>
      <w:headerReference w:type="default" r:id="rId13"/>
      <w:footerReference w:type="even" r:id="rId14"/>
      <w:footerReference w:type="default" r:id="rId15"/>
      <w:headerReference w:type="first" r:id="rId16"/>
      <w:type w:val="continuous"/>
      <w:pgSz w:w="11906" w:h="16838"/>
      <w:pgMar w:top="1440" w:right="992" w:bottom="1440" w:left="1440" w:header="720" w:footer="720" w:gutter="0"/>
      <w:cols w:space="15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20654" w14:textId="77777777" w:rsidR="00862B6A" w:rsidRDefault="00862B6A">
      <w:pPr>
        <w:spacing w:after="0" w:line="240" w:lineRule="auto"/>
      </w:pPr>
      <w:r>
        <w:separator/>
      </w:r>
    </w:p>
  </w:endnote>
  <w:endnote w:type="continuationSeparator" w:id="0">
    <w:p w14:paraId="76C1A1B6" w14:textId="77777777" w:rsidR="00862B6A" w:rsidRDefault="00862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CE0198" w:rsidRDefault="00CE0198"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CE0198" w:rsidRDefault="00CE0198"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7FFF9792" w:rsidR="00547181" w:rsidRPr="00F51343" w:rsidRDefault="00547181" w:rsidP="00F51343">
    <w:pPr>
      <w:pStyle w:val="Fuzeile"/>
      <w:tabs>
        <w:tab w:val="clear" w:pos="4536"/>
        <w:tab w:val="clear" w:pos="9072"/>
        <w:tab w:val="left" w:pos="5640"/>
      </w:tabs>
      <w:jc w:val="right"/>
      <w:rPr>
        <w:rFonts w:ascii="Arial" w:hAnsi="Arial" w:cs="Arial"/>
        <w:sz w:val="16"/>
        <w:szCs w:val="16"/>
      </w:rPr>
    </w:pPr>
    <w:r w:rsidRPr="00F51343">
      <w:rPr>
        <w:rFonts w:ascii="Arial" w:hAnsi="Arial" w:cs="Arial"/>
        <w:sz w:val="16"/>
        <w:szCs w:val="16"/>
      </w:rPr>
      <w:t xml:space="preserve">Seite </w:t>
    </w:r>
    <w:r w:rsidRPr="00F51343">
      <w:rPr>
        <w:rFonts w:ascii="Arial" w:hAnsi="Arial" w:cs="Arial"/>
        <w:sz w:val="16"/>
        <w:szCs w:val="16"/>
      </w:rPr>
      <w:fldChar w:fldCharType="begin"/>
    </w:r>
    <w:r w:rsidRPr="00F51343">
      <w:rPr>
        <w:rFonts w:ascii="Arial" w:hAnsi="Arial" w:cs="Arial"/>
        <w:sz w:val="16"/>
        <w:szCs w:val="16"/>
      </w:rPr>
      <w:instrText xml:space="preserve"> PAGE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r w:rsidRPr="00F51343">
      <w:rPr>
        <w:rFonts w:ascii="Arial" w:hAnsi="Arial" w:cs="Arial"/>
        <w:sz w:val="16"/>
        <w:szCs w:val="16"/>
      </w:rPr>
      <w:t xml:space="preserve"> von </w:t>
    </w:r>
    <w:r w:rsidRPr="00F51343">
      <w:rPr>
        <w:rFonts w:ascii="Arial" w:hAnsi="Arial" w:cs="Arial"/>
        <w:sz w:val="16"/>
        <w:szCs w:val="16"/>
      </w:rPr>
      <w:fldChar w:fldCharType="begin"/>
    </w:r>
    <w:r w:rsidRPr="00F51343">
      <w:rPr>
        <w:rFonts w:ascii="Arial" w:hAnsi="Arial" w:cs="Arial"/>
        <w:sz w:val="16"/>
        <w:szCs w:val="16"/>
      </w:rPr>
      <w:instrText xml:space="preserve"> PAGE \* Arabic \* MERGEFORMAT </w:instrText>
    </w:r>
    <w:r w:rsidRPr="00F51343">
      <w:rPr>
        <w:rFonts w:ascii="Arial" w:hAnsi="Arial" w:cs="Arial"/>
        <w:sz w:val="16"/>
        <w:szCs w:val="16"/>
      </w:rPr>
      <w:fldChar w:fldCharType="separate"/>
    </w:r>
    <w:r w:rsidRPr="00F51343">
      <w:rPr>
        <w:rFonts w:ascii="Arial" w:hAnsi="Arial" w:cs="Arial"/>
        <w:noProof/>
        <w:sz w:val="16"/>
        <w:szCs w:val="16"/>
      </w:rPr>
      <w:t>1</w:t>
    </w:r>
    <w:r w:rsidRPr="00F51343">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3F2E8" w14:textId="77777777" w:rsidR="00862B6A" w:rsidRDefault="00862B6A">
      <w:pPr>
        <w:spacing w:after="0" w:line="240" w:lineRule="auto"/>
      </w:pPr>
      <w:r>
        <w:separator/>
      </w:r>
    </w:p>
  </w:footnote>
  <w:footnote w:type="continuationSeparator" w:id="0">
    <w:p w14:paraId="028182B0" w14:textId="77777777" w:rsidR="00862B6A" w:rsidRDefault="00862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1820DB" w:rsidRDefault="006C120F">
    <w:pPr>
      <w:spacing w:after="0"/>
      <w:ind w:left="-992" w:right="10914"/>
    </w:pPr>
    <w:r>
      <w:rPr>
        <w:noProof/>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59B4E5A5" id="Group 2873" o:spid="_x0000_s1026"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7"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1820DB" w:rsidRDefault="006C120F">
                      <w:r>
                        <w:rPr>
                          <w:rFonts w:ascii="Arial" w:eastAsia="Arial" w:hAnsi="Arial" w:cs="Arial"/>
                          <w:b/>
                          <w:color w:val="181717"/>
                          <w:sz w:val="32"/>
                        </w:rPr>
                        <w:t>PRESSEMITTEILUNG</w:t>
                      </w:r>
                    </w:p>
                  </w:txbxContent>
                </v:textbox>
              </v:rect>
              <v:rect id="Rectangle 2895" o:spid="_x0000_s1028"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1820DB" w:rsidRDefault="006C120F">
                      <w:r>
                        <w:rPr>
                          <w:rFonts w:ascii="Arial" w:eastAsia="Arial" w:hAnsi="Arial" w:cs="Arial"/>
                          <w:color w:val="181717"/>
                          <w:sz w:val="18"/>
                        </w:rPr>
                        <w:t xml:space="preserve">Deutsche Gesellschaft für </w:t>
                      </w:r>
                    </w:p>
                  </w:txbxContent>
                </v:textbox>
              </v:rect>
              <v:rect id="Rectangle 2896" o:spid="_x0000_s1029"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1820DB" w:rsidRDefault="006C120F">
                      <w:r>
                        <w:rPr>
                          <w:rFonts w:ascii="Arial" w:eastAsia="Arial" w:hAnsi="Arial" w:cs="Arial"/>
                          <w:color w:val="181717"/>
                          <w:sz w:val="18"/>
                        </w:rPr>
                        <w:t xml:space="preserve"> </w:t>
                      </w:r>
                    </w:p>
                  </w:txbxContent>
                </v:textbox>
              </v:rect>
              <v:rect id="Rectangle 2897" o:spid="_x0000_s1030"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1820DB" w:rsidRDefault="006C120F">
                      <w:r>
                        <w:rPr>
                          <w:rFonts w:ascii="Arial" w:eastAsia="Arial" w:hAnsi="Arial" w:cs="Arial"/>
                          <w:color w:val="181717"/>
                          <w:sz w:val="18"/>
                        </w:rPr>
                        <w:t>Zahnerhaltung e.V.</w:t>
                      </w:r>
                    </w:p>
                  </w:txbxContent>
                </v:textbox>
              </v:rect>
              <v:rect id="Rectangle 2898" o:spid="_x0000_s1031"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1820DB" w:rsidRDefault="006C120F">
                      <w:r>
                        <w:rPr>
                          <w:rFonts w:ascii="Arial" w:eastAsia="Arial" w:hAnsi="Arial" w:cs="Arial"/>
                          <w:color w:val="181717"/>
                          <w:sz w:val="18"/>
                        </w:rPr>
                        <w:t xml:space="preserve">Deutsche Gesellschaft für Zahn-, </w:t>
                      </w:r>
                    </w:p>
                  </w:txbxContent>
                </v:textbox>
              </v:rect>
              <v:rect id="Rectangle 2899" o:spid="_x0000_s1032"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1820DB" w:rsidRDefault="006C120F">
                      <w:r>
                        <w:rPr>
                          <w:rFonts w:ascii="Arial" w:eastAsia="Arial" w:hAnsi="Arial" w:cs="Arial"/>
                          <w:color w:val="181717"/>
                          <w:sz w:val="18"/>
                        </w:rPr>
                        <w:t xml:space="preserve"> </w:t>
                      </w:r>
                    </w:p>
                  </w:txbxContent>
                </v:textbox>
              </v:rect>
              <v:rect id="Rectangle 2900" o:spid="_x0000_s1033"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1820DB" w:rsidRDefault="006C120F">
                      <w:r>
                        <w:rPr>
                          <w:rFonts w:ascii="Arial" w:eastAsia="Arial" w:hAnsi="Arial" w:cs="Arial"/>
                          <w:color w:val="181717"/>
                          <w:sz w:val="18"/>
                        </w:rPr>
                        <w:t xml:space="preserve">Mund- und Kieferheilkunde </w:t>
                      </w:r>
                    </w:p>
                  </w:txbxContent>
                </v:textbox>
              </v:rect>
              <v:rect id="Rectangle 2909" o:spid="_x0000_s1034"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1820DB" w:rsidRDefault="006C120F">
                      <w:r>
                        <w:rPr>
                          <w:rFonts w:ascii="Arial" w:eastAsia="Arial" w:hAnsi="Arial" w:cs="Arial"/>
                          <w:color w:val="181717"/>
                          <w:sz w:val="24"/>
                        </w:rPr>
                        <w:t>Düsseldorf, 18. März 2025</w:t>
                      </w:r>
                    </w:p>
                  </w:txbxContent>
                </v:textbox>
              </v:rect>
              <v:shape id="Shape 2874" o:spid="_x0000_s1035"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6"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7"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8"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39"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0"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1"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2"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3"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4"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5"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6"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7"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8"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49"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0"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2"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3"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4"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5"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6"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7"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8"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59"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0"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1"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2"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A22E4" w14:textId="50E21D5D" w:rsidR="00C94C51" w:rsidRDefault="002A6EDA" w:rsidP="00C94C51">
    <w:pPr>
      <w:spacing w:after="0"/>
      <w:ind w:right="10914"/>
    </w:pPr>
    <w:r>
      <w:rPr>
        <w:noProof/>
      </w:rPr>
      <w:drawing>
        <wp:anchor distT="0" distB="0" distL="114300" distR="114300" simplePos="0" relativeHeight="251662336" behindDoc="0" locked="0" layoutInCell="1" allowOverlap="1" wp14:anchorId="32D97B9F" wp14:editId="51DB7F3F">
          <wp:simplePos x="0" y="0"/>
          <wp:positionH relativeFrom="column">
            <wp:posOffset>5201285</wp:posOffset>
          </wp:positionH>
          <wp:positionV relativeFrom="paragraph">
            <wp:posOffset>-262462</wp:posOffset>
          </wp:positionV>
          <wp:extent cx="1098389" cy="1098389"/>
          <wp:effectExtent l="0" t="0" r="0" b="0"/>
          <wp:wrapNone/>
          <wp:docPr id="636960288"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09849" name="Grafik 2144109849"/>
                  <pic:cNvPicPr/>
                </pic:nvPicPr>
                <pic:blipFill>
                  <a:blip r:embed="rId1">
                    <a:alphaModFix/>
                  </a:blip>
                  <a:stretch>
                    <a:fillRect/>
                  </a:stretch>
                </pic:blipFill>
                <pic:spPr>
                  <a:xfrm>
                    <a:off x="0" y="0"/>
                    <a:ext cx="1098389" cy="1098389"/>
                  </a:xfrm>
                  <a:prstGeom prst="rect">
                    <a:avLst/>
                  </a:prstGeom>
                </pic:spPr>
              </pic:pic>
            </a:graphicData>
          </a:graphic>
          <wp14:sizeRelH relativeFrom="margin">
            <wp14:pctWidth>0</wp14:pctWidth>
          </wp14:sizeRelH>
          <wp14:sizeRelV relativeFrom="margin">
            <wp14:pctHeight>0</wp14:pctHeight>
          </wp14:sizeRelV>
        </wp:anchor>
      </w:drawing>
    </w:r>
    <w:r w:rsidR="00E3599D">
      <w:rPr>
        <w:noProof/>
      </w:rPr>
      <mc:AlternateContent>
        <mc:Choice Requires="wpg">
          <w:drawing>
            <wp:anchor distT="0" distB="0" distL="114300" distR="114300" simplePos="0" relativeHeight="251659264" behindDoc="0" locked="0" layoutInCell="1" allowOverlap="1" wp14:anchorId="6637163C" wp14:editId="43702888">
              <wp:simplePos x="0" y="0"/>
              <wp:positionH relativeFrom="page">
                <wp:posOffset>358219</wp:posOffset>
              </wp:positionH>
              <wp:positionV relativeFrom="page">
                <wp:posOffset>329938</wp:posOffset>
              </wp:positionV>
              <wp:extent cx="6558201" cy="1181100"/>
              <wp:effectExtent l="0" t="0" r="8255" b="12700"/>
              <wp:wrapSquare wrapText="bothSides"/>
              <wp:docPr id="2832" name="Group 2832"/>
              <wp:cNvGraphicFramePr/>
              <a:graphic xmlns:a="http://schemas.openxmlformats.org/drawingml/2006/main">
                <a:graphicData uri="http://schemas.microsoft.com/office/word/2010/wordprocessingGroup">
                  <wpg:wgp>
                    <wpg:cNvGrpSpPr/>
                    <wpg:grpSpPr>
                      <a:xfrm>
                        <a:off x="0" y="0"/>
                        <a:ext cx="6558201" cy="1181100"/>
                        <a:chOff x="0" y="73750"/>
                        <a:chExt cx="6840004" cy="1071173"/>
                      </a:xfrm>
                    </wpg:grpSpPr>
                    <wps:wsp>
                      <wps:cNvPr id="2853" name="Rectangle 2853"/>
                      <wps:cNvSpPr/>
                      <wps:spPr>
                        <a:xfrm>
                          <a:off x="269999" y="73750"/>
                          <a:ext cx="2815527" cy="254025"/>
                        </a:xfrm>
                        <a:prstGeom prst="rect">
                          <a:avLst/>
                        </a:prstGeom>
                        <a:ln>
                          <a:noFill/>
                        </a:ln>
                      </wps:spPr>
                      <wps:txbx>
                        <w:txbxContent>
                          <w:p w14:paraId="7E17A93A"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3A2CC674"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99" y="587156"/>
                          <a:ext cx="1798644" cy="142889"/>
                        </a:xfrm>
                        <a:prstGeom prst="rect">
                          <a:avLst/>
                        </a:prstGeom>
                        <a:ln>
                          <a:noFill/>
                        </a:ln>
                      </wps:spPr>
                      <wps:txbx>
                        <w:txbxContent>
                          <w:p w14:paraId="3786BA84" w14:textId="17B5C9C1" w:rsidR="001820DB" w:rsidRDefault="00E3599D">
                            <w:r>
                              <w:rPr>
                                <w:rFonts w:ascii="Arial" w:eastAsia="Arial" w:hAnsi="Arial" w:cs="Arial"/>
                                <w:color w:val="181717"/>
                                <w:sz w:val="18"/>
                              </w:rPr>
                              <w:t>AlterszahnMedizin</w:t>
                            </w:r>
                            <w:r w:rsidR="00B262F1">
                              <w:rPr>
                                <w:rFonts w:ascii="Arial" w:eastAsia="Arial" w:hAnsi="Arial" w:cs="Arial"/>
                                <w:color w:val="181717"/>
                                <w:sz w:val="18"/>
                              </w:rPr>
                              <w:t xml:space="preserve"> </w:t>
                            </w:r>
                          </w:p>
                        </w:txbxContent>
                      </wps:txbx>
                      <wps:bodyPr horzOverflow="overflow" vert="horz" lIns="0" tIns="0" rIns="0" bIns="0" rtlCol="0">
                        <a:noAutofit/>
                      </wps:bodyPr>
                    </wps:wsp>
                    <wps:wsp>
                      <wps:cNvPr id="2857" name="Rectangle 2857"/>
                      <wps:cNvSpPr/>
                      <wps:spPr>
                        <a:xfrm>
                          <a:off x="269999" y="766146"/>
                          <a:ext cx="2264323" cy="142889"/>
                        </a:xfrm>
                        <a:prstGeom prst="rect">
                          <a:avLst/>
                        </a:prstGeom>
                        <a:ln>
                          <a:noFill/>
                        </a:ln>
                      </wps:spPr>
                      <wps:txbx>
                        <w:txbxContent>
                          <w:p w14:paraId="248FBE36"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59" name="Rectangle 2859"/>
                      <wps:cNvSpPr/>
                      <wps:spPr>
                        <a:xfrm>
                          <a:off x="269999" y="909021"/>
                          <a:ext cx="1858888" cy="142889"/>
                        </a:xfrm>
                        <a:prstGeom prst="rect">
                          <a:avLst/>
                        </a:prstGeom>
                        <a:ln>
                          <a:noFill/>
                        </a:ln>
                      </wps:spPr>
                      <wps:txbx>
                        <w:txbxContent>
                          <w:p w14:paraId="0CD18773"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37163C" id="Group 2832" o:spid="_x0000_s1063" style="position:absolute;margin-left:28.2pt;margin-top:26pt;width:516.4pt;height:93pt;z-index:251659264;mso-position-horizontal-relative:page;mso-position-vertical-relative:page;mso-width-relative:margin;mso-height-relative:margin" coordorigin=",737" coordsize="68400,10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XagZgQAAMEYAAAOAAAAZHJzL2Uyb0RvYy54bWzsWW1v2zYQ/j5g/4HQ98WirDcLcYqgWYMB&#10;w1r05QfQEmULkEiBZGJnv353lEirrjO4WesWS/xBofhyvHueO+qOuXy161pyz5VupFgG9CIMCBel&#10;rBqxXgafPr75LQ+INkxUrJWCL4MHroNXV7/+crntCx7JjWwrrggIEbrY9stgY0xfzGa63PCO6QvZ&#10;cwGDtVQdM/Cq1rNKsS1I79pZFIbpbCtV1StZcq2h92YYDK6s/LrmpXlb15ob0i4D0M3Yp7LPFT5n&#10;V5esWCvWb5pyVIM9QYuONQI29aJumGHkTjVfiOqaUkkta3NRym4m67opubUBrKHhgTW3St711pZ1&#10;sV33HiaA9gCnJ4st/7p/p0hTLYMon0cBEawDluzGxPYAQNt+XcC8W9V/6N+psWM9vKHNu1p1+Bes&#10;ITsL7YOHlu8MKaEzTZIcLAxICWOU5pSGI/jlBhjar8vmWeJHfner8zgMw3hcHWaUZnOkbuY2n6GO&#10;XqVtD86k93jp/4bXhw3ruaVBIw4er2Tu8HoPfsbEuuWAGfRaiOxcD5guNGB3BK0oXcAvIADLxHQH&#10;W5TTJImywfAoicMo+cxuVvRKm1suO4KNZaBAE+uI7P5PbQaI3BTcvRX4FPJN07bDKPYAfE5BbJnd&#10;amd9InemrGT1AHZvpPr7LUR73crtMpBjK8ADAPbG0YC0fwjAG2PNNZRrrFxDmfa1tBE5aHN9Z2Td&#10;WHVx/2G3US0gEl3wPIyCiw0R8BmjsYMB2P8qRuN5nGejNztKabbI09j5chzl+eKclNrN9iD//ylN&#10;jlJqwwhhOIlSmkZRjKcXROkxTuMoSt3ZdnZGqXWw50RpepTS9KlRmuQZTexqVvwkUUqpM+a5nLzw&#10;jTty8mYOhpPCdPotTVMaH3AKQRrPI/ho2xzk/HEaOWOeC6eQ+x/h1CcVJ3FKF1mUQHTaBOkIqT/2&#10;6PW53nOhFDLVI5T6pOIkSidhuggXYWTPusnRmyc5/H5YmPps77lwCrn6wKktdLCE8RnFSXzSRYil&#10;kC3s4ngBJyxUFns+Uyj2YgoRjMeulezLNlaUd0P5ggtcyQJVdDUUL9C3ca1yJ1wTi5x/Leh7ZnAd&#10;CsUmgWLFaYF9HVQuH6UdNfvK06m2H23FdJaTgIa6ucMMsAe3sfWo3xo6p8a1wmoxB2xJyeCmQ4nK&#10;Fmo46YZpWM2KShOoxCGT1DCBJlDzuo2ms+BWQFSPFm/aPLQchbXiPa+hjIPqm9qdtFqvXreK3DMo&#10;vaDovF5cI1OgqJ2Ka2ooC/2q8MtVqBHohFNZ22/YIMspOW5gRY6ScCa39zCHYstRm+EyBq40ABh3&#10;JQMq+UVWLSmMXy/gIsnqjSnvaO0++0WD8O2sZSMwdhBBPn87KYLA9MeiB91l4nDurmXqWt8tbhD6&#10;fTT0XxErg0HOL75BlLz4/M/m8/6y0H81fH57ks+n7k7vxfMxzh79Prx4/qmeby+B4Z7cfn/GO328&#10;iJ++26/D/j8PV/8AAAD//wMAUEsDBBQABgAIAAAAIQBYSiti4QAAAAoBAAAPAAAAZHJzL2Rvd25y&#10;ZXYueG1sTI9BS8NAEIXvgv9hGcGb3U1qS4zZlFLUUxFsBfG2TaZJaHY2ZLdJ+u+dnuxpeLzHm+9l&#10;q8m2YsDeN440RDMFAqlwZUOVhu/9+1MCwgdDpWkdoYYLeljl93eZSUs30hcOu1AJLiGfGg11CF0q&#10;pS9qtMbPXIfE3tH11gSWfSXL3oxcblsZK7WU1jTEH2rT4abG4rQ7Ww0foxnX8+ht2J6Om8vvfvH5&#10;s41Q68eHaf0KIuAU/sNwxWd0yJnp4M5UetFqWCyfOck35klXXyUvMYiDhnieKJB5Jm8n5H8AAAD/&#10;/wMAUEsBAi0AFAAGAAgAAAAhALaDOJL+AAAA4QEAABMAAAAAAAAAAAAAAAAAAAAAAFtDb250ZW50&#10;X1R5cGVzXS54bWxQSwECLQAUAAYACAAAACEAOP0h/9YAAACUAQAACwAAAAAAAAAAAAAAAAAvAQAA&#10;X3JlbHMvLnJlbHNQSwECLQAUAAYACAAAACEAesV2oGYEAADBGAAADgAAAAAAAAAAAAAAAAAuAgAA&#10;ZHJzL2Uyb0RvYy54bWxQSwECLQAUAAYACAAAACEAWEorYuEAAAAKAQAADwAAAAAAAAAAAAAAAADA&#10;BgAAZHJzL2Rvd25yZXYueG1sUEsFBgAAAAAEAAQA8wAAAM4HAAAAAA==&#10;">
              <v:rect id="Rectangle 2853" o:spid="_x0000_s1064"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7E17A93A" w14:textId="77777777" w:rsidR="001820DB" w:rsidRDefault="006C120F">
                      <w:r>
                        <w:rPr>
                          <w:rFonts w:ascii="Arial" w:eastAsia="Arial" w:hAnsi="Arial" w:cs="Arial"/>
                          <w:b/>
                          <w:color w:val="181717"/>
                          <w:sz w:val="32"/>
                        </w:rPr>
                        <w:t>PRESSEMITTEILUNG</w:t>
                      </w:r>
                    </w:p>
                  </w:txbxContent>
                </v:textbox>
              </v:rect>
              <v:rect id="Rectangle 2854" o:spid="_x0000_s1065"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3A2CC674" w14:textId="77777777" w:rsidR="001820DB" w:rsidRDefault="006C120F">
                      <w:r>
                        <w:rPr>
                          <w:rFonts w:ascii="Arial" w:eastAsia="Arial" w:hAnsi="Arial" w:cs="Arial"/>
                          <w:color w:val="181717"/>
                          <w:sz w:val="18"/>
                        </w:rPr>
                        <w:t xml:space="preserve">Deutsche Gesellschaft für </w:t>
                      </w:r>
                    </w:p>
                  </w:txbxContent>
                </v:textbox>
              </v:rect>
              <v:rect id="Rectangle 2855" o:spid="_x0000_s1066"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4E3EF45" w14:textId="77777777" w:rsidR="001820DB" w:rsidRDefault="006C120F">
                      <w:r>
                        <w:rPr>
                          <w:rFonts w:ascii="Arial" w:eastAsia="Arial" w:hAnsi="Arial" w:cs="Arial"/>
                          <w:color w:val="181717"/>
                          <w:sz w:val="18"/>
                        </w:rPr>
                        <w:t xml:space="preserve"> </w:t>
                      </w:r>
                    </w:p>
                  </w:txbxContent>
                </v:textbox>
              </v:rect>
              <v:rect id="Rectangle 2856" o:spid="_x0000_s1067" style="position:absolute;left:2699;top:5871;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3786BA84" w14:textId="17B5C9C1" w:rsidR="001820DB" w:rsidRDefault="00E3599D">
                      <w:r>
                        <w:rPr>
                          <w:rFonts w:ascii="Arial" w:eastAsia="Arial" w:hAnsi="Arial" w:cs="Arial"/>
                          <w:color w:val="181717"/>
                          <w:sz w:val="18"/>
                        </w:rPr>
                        <w:t>AlterszahnMedizin</w:t>
                      </w:r>
                      <w:r w:rsidR="00B262F1">
                        <w:rPr>
                          <w:rFonts w:ascii="Arial" w:eastAsia="Arial" w:hAnsi="Arial" w:cs="Arial"/>
                          <w:color w:val="181717"/>
                          <w:sz w:val="18"/>
                        </w:rPr>
                        <w:t xml:space="preserve"> </w:t>
                      </w:r>
                    </w:p>
                  </w:txbxContent>
                </v:textbox>
              </v:rect>
              <v:rect id="Rectangle 2857" o:spid="_x0000_s1068"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TnC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eoU5wsYAAADdAAAA&#10;DwAAAAAAAAAAAAAAAAAHAgAAZHJzL2Rvd25yZXYueG1sUEsFBgAAAAADAAMAtwAAAPoCAAAAAA==&#10;" filled="f" stroked="f">
                <v:textbox inset="0,0,0,0">
                  <w:txbxContent>
                    <w:p w14:paraId="248FBE36" w14:textId="77777777" w:rsidR="001820DB" w:rsidRDefault="006C120F">
                      <w:r>
                        <w:rPr>
                          <w:rFonts w:ascii="Arial" w:eastAsia="Arial" w:hAnsi="Arial" w:cs="Arial"/>
                          <w:color w:val="181717"/>
                          <w:sz w:val="18"/>
                        </w:rPr>
                        <w:t xml:space="preserve">Deutsche Gesellschaft für Zahn-, </w:t>
                      </w:r>
                    </w:p>
                  </w:txbxContent>
                </v:textbox>
              </v:rect>
              <v:rect id="Rectangle 2858" o:spid="_x0000_s1069"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2AAE04D" w14:textId="77777777" w:rsidR="001820DB" w:rsidRDefault="006C120F">
                      <w:r>
                        <w:rPr>
                          <w:rFonts w:ascii="Arial" w:eastAsia="Arial" w:hAnsi="Arial" w:cs="Arial"/>
                          <w:color w:val="181717"/>
                          <w:sz w:val="18"/>
                        </w:rPr>
                        <w:t xml:space="preserve"> </w:t>
                      </w:r>
                    </w:p>
                  </w:txbxContent>
                </v:textbox>
              </v:rect>
              <v:rect id="Rectangle 2859" o:spid="_x0000_s1070"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gr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ZFYIK8YAAADdAAAA&#10;DwAAAAAAAAAAAAAAAAAHAgAAZHJzL2Rvd25yZXYueG1sUEsFBgAAAAADAAMAtwAAAPoCAAAAAA==&#10;" filled="f" stroked="f">
                <v:textbox inset="0,0,0,0">
                  <w:txbxContent>
                    <w:p w14:paraId="0CD18773" w14:textId="77777777" w:rsidR="001820DB" w:rsidRDefault="006C120F">
                      <w:r>
                        <w:rPr>
                          <w:rFonts w:ascii="Arial" w:eastAsia="Arial" w:hAnsi="Arial" w:cs="Arial"/>
                          <w:color w:val="181717"/>
                          <w:sz w:val="18"/>
                        </w:rPr>
                        <w:t xml:space="preserve">Mund- und Kieferheilkunde </w:t>
                      </w:r>
                    </w:p>
                  </w:txbxContent>
                </v:textbox>
              </v:rect>
              <v:shape id="Shape 2850" o:spid="_x0000_s1071"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owwAAAN0AAAAPAAAAZHJzL2Rvd25yZXYueG1sRE/LagIx&#10;FN0L/kO4BXeaqeCjU6M4BUFXtWq7vkxuJ6GTm2GSOqNf3yyELg/nvdr0rhZXaoP1rOB5koEgLr22&#10;XCm4nHfjJYgQkTXWnknBjQJs1sPBCnPtO/6g6ylWIoVwyFGBibHJpQylIYdh4hvixH371mFMsK2k&#10;brFL4a6W0yybS4eWU4PBht4MlT+nX6fg/jW/RCuP58OieDHvn+ZQLGSj1Oip376CiNTHf/HDvdcK&#10;pstZ2p/epCcg138AAAD//wMAUEsBAi0AFAAGAAgAAAAhANvh9svuAAAAhQEAABMAAAAAAAAAAAAA&#10;AAAAAAAAAFtDb250ZW50X1R5cGVzXS54bWxQSwECLQAUAAYACAAAACEAWvQsW78AAAAVAQAACwAA&#10;AAAAAAAAAAAAAAAfAQAAX3JlbHMvLnJlbHNQSwECLQAUAAYACAAAACEAKL8FKMMAAADdAAAADwAA&#10;AAAAAAAAAAAAAAAHAgAAZHJzL2Rvd25yZXYueG1sUEsFBgAAAAADAAMAtwAAAPcCAAAAAA==&#10;" path="m,l6811416,e" filled="f" strokecolor="#999a9a" strokeweight=".5pt">
                <v:stroke endcap="round"/>
                <v:path arrowok="t" textboxrect="0,0,6811416,0"/>
              </v:shape>
              <v:shape id="Shape 2851" o:spid="_x0000_s1072"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7eKwwAAAN0AAAAPAAAAZHJzL2Rvd25yZXYueG1sRI/disIw&#10;FITvBd8hHME7TZVVtBplERfFm/XvAQ7NsSk2J90man17Iyx4OczMN8x82dhS3Kn2hWMFg34Cgjhz&#10;uuBcwfn005uA8AFZY+mYFDzJw3LRbs0x1e7BB7ofQy4ihH2KCkwIVSqlzwxZ9H1XEUfv4mqLIco6&#10;l7rGR4TbUg6TZCwtFhwXDFa0MpRdjzer4Ldokv3FbHVuytH5a/rHt916o1S303zPQARqwif8395q&#10;BcPJaADvN/EJyMULAAD//wMAUEsBAi0AFAAGAAgAAAAhANvh9svuAAAAhQEAABMAAAAAAAAAAAAA&#10;AAAAAAAAAFtDb250ZW50X1R5cGVzXS54bWxQSwECLQAUAAYACAAAACEAWvQsW78AAAAVAQAACwAA&#10;AAAAAAAAAAAAAAAfAQAAX3JlbHMvLnJlbHNQSwECLQAUAAYACAAAACEApu+3isMAAADdAAAADwAA&#10;AAAAAAAAAAAAAAAHAgAAZHJzL2Rvd25yZXYueG1sUEsFBgAAAAADAAMAtwAAAPcCAAAAAA==&#10;" path="m,l,e" filled="f" strokecolor="#999a9a" strokeweight=".5pt">
                <v:stroke endcap="round"/>
                <v:path arrowok="t" textboxrect="0,0,0,0"/>
              </v:shape>
              <v:shape id="Shape 2852" o:spid="_x0000_s1073"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n9xgAAAN0AAAAPAAAAZHJzL2Rvd25yZXYueG1sRI/RasJA&#10;FETfhf7Dcgu+1Y2hKWnqKkUshr5oUz/gkr1mg9m7aXbV9O+7BcHHYWbOMIvVaDtxocG3jhXMZwkI&#10;4trplhsFh++PpxyED8gaO8ek4Jc8rJYPkwUW2l35iy5VaESEsC9QgQmhL6T0tSGLfuZ64ugd3WAx&#10;RDk0Ug94jXDbyTRJXqTFluOCwZ7WhupTdbYKdu2Y7I+m1I3pssPz6w+fPzdbpaaP4/sbiEBjuIdv&#10;7VIrSPMshf838QnI5R8AAAD//wMAUEsBAi0AFAAGAAgAAAAhANvh9svuAAAAhQEAABMAAAAAAAAA&#10;AAAAAAAAAAAAAFtDb250ZW50X1R5cGVzXS54bWxQSwECLQAUAAYACAAAACEAWvQsW78AAAAVAQAA&#10;CwAAAAAAAAAAAAAAAAAfAQAAX3JlbHMvLnJlbHNQSwECLQAUAAYACAAAACEAVj0p/cYAAADdAAAA&#10;DwAAAAAAAAAAAAAAAAAHAgAAZHJzL2Rvd25yZXYueG1sUEsFBgAAAAADAAMAtwAAAPoCAAAAAA==&#10;" path="m,l,e" filled="f" strokecolor="#999a9a" strokeweight=".5pt">
                <v:stroke endcap="round"/>
                <v:path arrowok="t" textboxrect="0,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1820DB" w:rsidRDefault="006C120F">
    <w:pPr>
      <w:spacing w:after="0"/>
      <w:ind w:left="-992" w:right="10914"/>
    </w:pPr>
    <w:r>
      <w:rPr>
        <w:noProof/>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1820DB" w:rsidRDefault="006C120F">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1820DB" w:rsidRDefault="006C120F">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1820DB" w:rsidRDefault="006C120F">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1820DB" w:rsidRDefault="006C120F">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1820DB" w:rsidRDefault="006C120F">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1820DB" w:rsidRDefault="006C120F">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1820DB" w:rsidRDefault="006C120F">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0A70725E" id="Group 2791" o:spid="_x0000_s1074"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P9f9S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SKPJT69v3/zKwt/f&#10;7v75F1D97fb246vzW/vrXLCfweXp+dn2TzdsuCCa/7HzP177H7uH7Q+3CR11Ot9/eLh9e5XmO4xm&#10;8+IkBf4e50ir2SOtvvRI66ped5MzLbp+3daOBnW5XvePeqatL+apnClbrSQtoGnt2wBKH0fToi3L&#10;egVxBE/nDrUuy5anibI9/pF2vpancqTN7JFmarXoSEeUt1l35R6all3Tl+1XO9P1UztTtnoGTTO1&#10;OvVMu7Yt6vT2xcvMTsu2rkpo/FfC00ToBwb37bNTJJeZM83katGZFn1XNg3QISLSzKF+VdJbJub+&#10;lI4UZW7mSDO1WnSkI9Lbr/pVaWqAo2mxbtb8+1poqtN5QmcqCsb+mfLrFyoyRdlU63USsEa0t+ra&#10;vkXTSbS3XzXFo4q9ZVbLnoaM1PVZO036q2jyeQsWIWm7qpGLYJYi8tbrpk1a0HCgiLmoq+k4uxY7&#10;jEDLSDG9/KCKqSh4roxiG3mjaim/vfe/Lj/d+J+ivn7WTHN38SDvSafy5xlaqM3jvXAHmYY8u0Y1&#10;/cdtavUgdoUa4R2ZkZX4NIcW25vYMq1KeE2iSqzIG/jnnXXpDQtoWKJ/n2lbtsrAinWP/OGatw58&#10;+eH11eUfNv8cT6Os+wKsZBr5DVacBi6azgwGSKgu4Uwf1WBbQkDmFPuPqxg6a+jM3/A2/jld8Slt&#10;x7Dh/fmn9gsQyXaPYMif++e4XV00az9Efx5XOG5don4nsPfdw6Ki1pai75vwpC/ZzLTjvOTnGXuO&#10;33Scou0bNExWUFfr0CFDVbq2NF+fwT4sxm4vt7f3G4UQAfGEVBns03EOiLW9EQwQLLzAcPp2e6HG&#10;n+urByyq26trwAfFJuPmjK3n/uHX7UYQZXvzt81brD7Jeic/3O/evf5huzv75UIMNemfWpa2d+8v&#10;7FeDZGuappr6kfffYmLKXRbp1dBlv1r365+sB2ss722SyTa/qQh9f2mzUbst1k8W7dZbNiW/lEa+&#10;vXnI799gc06DCEO31Q68XfZZvj2ikanrs5EpU+bTDEztao3CmilzWyXF9wBlLsopn/0qlFmmIWcz&#10;0N0xmjpCD08dtQ3J1u1K0bbss7nMm0T00RfKuhTzLFjZrIqEzI5+Zb+q9Ml6pQTPn1Rl3xjNLaWN&#10;4mDsPX7TsbAL1cpcir5swmDGm5hG2VUYiOjSRxse1UVR+wbE/n2FNo4y3EQrh1P1Nv6pbZ2mLmvX&#10;dHXn6/V+/NP2s0Ng0/08oW1drXQ/RpwxrnDaewWfNjnDHjVYxdPAZV8qWfYdLFdr46plU+K4mDuv&#10;uArdFfi1yrajWc218zPxZ8+EWXxpmbB+g4Q5W4ozYT7NSozIXCW3EDhaNb1AbsJ4V2xheIUZ/pHh&#10;Khe33Hn2aITZ5iEic5rGHGGuixb3nFBQx4NDxHnddUY3vaVjjH8qKg/tiqJXbeIgBnZMTEfHUbhK&#10;muio7RwNWWOhV/wuVw0C8ojU2nKFCq/RZOYfVT2MYZaGzI6mJ0mXbVWpbulkqSsAgrRx+Yz9Ud20&#10;KzNkjY4/9h+/6c4V6w46Kmex16UuuS3bLkGTj6Q/V926Wr4mo46AaNiioqwb5b0VBHe8edWqwkMo&#10;0yoKDHTH6e/ohb7CE6xvOJTMrbwsVmIzkKMrVr2hk21K08K00qP1ChF8dODMxh6Bjln6jf3Hb9Mu&#10;mxILxrjLEu+1HkFbrIrIyZsSt6xMJD8CVmP/8ZuO1lYo1fE9P76ubkW3psu9iQyPKvlzdtfnRhve&#10;K5u2COfYtn2tO1nggw472WDJsSPGUT0PS35+uqrhjapdof/EM45tBxpzSttpn898+Vvny0Cg2icz&#10;X05wL4rbclNWq+hbdpDKBEKDwgQeiklFLJNdKSRagfbx+bLOQ/hymsYcX2am5od2PDjIl7U3FuUt&#10;Hfv8UzHWVj9ZvLfxT23brTr0LyFM443yNv6pbcuqrVWfquAcy6j92mQOGIuKR04RCY1qtbOy7yFJ&#10;gdrXqHiJEUAtl1NEuASzkvcqSGLQOgazGISpmYwGD05v1Sv4ziz9jfswdNb21Z7tKrY1dr6wXdHU&#10;rtx7N/6pR1DUZWuU/VjTdlUgx6TdGElC3t0cR4HbuRFi1Son8tNqxeqkm1SWZWCkbS2uARmnFhV4&#10;wf5xSih+6Q2MhP6Gz8w/HT45FW0LT0sDH5EbmSjtUu8rNPExYA2oVrUN6u8I5kaPykLNfns8P85s&#10;eGOKjc/861vnX0h5E/6VWMxp/IsAFYHSohObtsJi1isH/kXISjblfEX+pdOY41+6CseBfx/vKjoY&#10;u1ETxzz/VNqAVogGoXu433aOwjWQtckbTuEwK4oqnw6kjRQOqxcChj6imc0p9h+/6fwqnD7KWfbE&#10;8GrVOx2fSuhF25iTjr9U792jRHOjMZh5J4p1q9qbr61cr1CF0wL6Jho0sc/BcuRRWZhBc9Fo1Zqo&#10;R30PK15QMQinw+OeuiQ4J1DZum2RAtIjxAFndXE18YwHWYYRVY8d0f9DbZuqqV238Tb+qWdTIzPq&#10;uttOIoiiVhNnZG/Utalw7bqKzAM/Ua8AgnMq+oyGg+5wR7kgGvuP33S0sisxsMtOdWxUEFhKDCi6&#10;v11N0LVSDn1r8F117Qoo0lXF/uM+YFsxNRiLRBaUvY1/2pwIV9Yz79DH/fS8TRxF32B6JjYQCR2N&#10;8+ym71lN8MB4FUykU9Gw80d7MOmj6jgDlIzf8Db+OW07Jq3exj+1rR7q0nZte8wOXSFkq0zWVESg&#10;LoG6huDiBAdQHjZsJLIA5GuFgxoTTzQA1Ijq6a0aOFgOdQ3mJeuyFrfWeDREwCzmKUdy8tIUDXKW&#10;wGo98uZEeIjfdHcHalAX6CHj0UDOtfnDIF1h2RUgZVoITiSXCGP/c6dYtlX2Kfhz/xyftnMyf/Ys&#10;zX3r0hzQNJHmEiyeKM2ZHbiF5Ckkj4S5NUMkY0RfYHpVqvw1hDmZR3ISyDTmhDkIqbQBlR0NPiPQ&#10;WUvMAlntc6TxT0N0RFwlezURY59X+IQLqYiGop4N+N6ff2q/w2xPaUtOVD4E788/x4RgabvjYxPu&#10;ihNUdnWubSRdOgMCKs1Lmt9waiv5JZPO/FFVlIWeHjavbKqN/ceVVi32EJvZ8Ia38U+dU9X4yTRE&#10;8Drh9TZxFHsDV70KDA1SRuBQZV8XugqeVAknfBUirSqnQUbMwQ6xfx91fF7smar7BwVEXSkimeOg&#10;d+OfNm0ELJW9gGw2VPHV2/inth1A0BHGnz/zjW+dbwDaE76RkGIx30DaIjBNgbJe97WbLJ1xNOKm&#10;E7bRFkVWHR6dbaRZwDR0EnNMI7VYwDK83Xg5ji3+qVjFTgi1rKB0Lrx6g0gHAv7360hjjI8UuHaD&#10;cAkFTd0Tle6EIPbqY2nvPu2niuDFD/VggnpScX2g3wTBE7wsR3C08NbUeLGNKzMb3FTduitA/xRA&#10;T1gU4Q5fSTS0iYDluGlkHnNobo0WIPrQEtNKjopxrPJPxa4Og5QxW1zyU9kw4qURBwQz4+QSI6LC&#10;tqFqUYDqQjoaUnITNXapAhXTNEriOTQUYM+oMDda2SP3KLkQK8N4NGLxatV7GXVCYwqcCCrEMFrB&#10;yHqycYT4TZdQrDoLKbGj4EVfQ0cIT5pKUfedBoJ85tGi5X2mS111USYP4WgW0GR9RBxPFgPjUuI3&#10;W9i6N7GuRYEPBLnBH6THho0sRndiBiPeO4nOcMvZXZzAk+LUCEr9+VMRyJ4qvUZtmNBr+QXAPYVe&#10;4881tO2RzYyCuEAGrcIdrfS6IBvVDXiPLpPZRIRe6zxm6bXOdoQJh3R5646W6Od7ZknHHyOxbU2a&#10;RUJIiK1zLG8zh/jN/htOtWponUVMEY0ViGvddaiFMk43MpXG/uM3nV+9ri1QvIOoBMdE0xH6lrok&#10;plP9OD4RrKyFUiCINbRoKbUmQNSc32ss6YEXYS+FnckC1l4Swkdr4U5KyKmgoq6EPWLtO6qrGk6I&#10;oMsjiUxDWwMOXYx36J92nJRwMZ6CS6pfEtRRASLGG4iqJwpnxBtw2lnkGc4opde+aHik8Q0OJntc&#10;4hHGbzpDHQpztBYv8e6ELygcVlJUZTwJhA4PJMTH4ApE7Dt+05GqHF8jJq1g/Sbsgl2XwyzQ08KS&#10;m6J0RaOmh1nQiXs+HNAe+jyRVKGny6IAoqBSrJUOncCiBHpUfxXXbYKgQaMgBFV8g8loUEN3DRof&#10;nUHZPMRskKYxx5+sDTjlaHCIPw0tJSDXUcyRyj8ViVsKLJkNlKxl1++9zRzag/UW1oaHKHpvG2Rf&#10;RXtdxojSUaXAnKH50R4NnxutbAoLaMrvZZJG+JWNtjLD52ceLRvtcJekK5iqBA8KfBK/nE4DsVyl&#10;8UVjGaHGuB6oMckEiXASaaDimK8Ja7VyY1SsnL8Ttyx+swOG56YOS0K6Dfz1CYZjSZIGoMh/CuR7&#10;/8miFe2/5nOvazIelB+U2IpHcIGf29yTyBgOfnEd8ZvOHcHSYh79NR+qoVqGrmodM6nwNufQuCWa&#10;0YBFjm8ZK57ZzjedCLUWFXrCdpKsupzt4KOpTB4X44MK/gPfQTyTcDbhOzUBKxr1A449OuOxicB4&#10;bB5znMcaLeA8Q8uirqs9dccRSHEYxcgyx0lpRxY05uuN5tB+7hVHfEI3LEkIkrqK+grhS0a9C6wp&#10;2cQWh/CBbXZ6RCyaVygnMJndwcYUOMjmMm/kn77utYVyk9dUqY2Ms/dGcVL2CuZQUzsI4vDwfXuG&#10;/K4sg7ox5CqNqatUe5o+2yPlPrB2B2E1Ul2SK6bxUkdmN/eKnwopWObLJiW5JGRwRPvRPE00k2wj&#10;deccmd0AYCWxctmi4EvwT9uZfISoXZKjxNijpcTGFXKQsmQqhVRqcBs1njsVPKMWAM7pCCyP1kYn&#10;JldhyJa4xiPPjqy76LAeJAZKzhNJXZOlzM1u7hU/FSwRZkgYyI8/QwDxkeCtyy2xTeVydgPQBXkC&#10;m66yZDIDRVga7YVljhMq1x+QneIxmdS0WvW5fo438E89fG0IEe50LqOzjA1F5RUhqGJTsnHBm/hn&#10;6JOjONKnA9Jaqm18DurcOITxo9orPzJ3qqT16+mQx4OfabyVFabwtBLqokAK4iPLJiUoDTnIphT7&#10;j9+MGHg8olQgU1hwMME+4QyuxUARJMu5Z3sAPjfe3Is+YIpvTiYFbAsx3UKqU6p0STDwAQvG3EnS&#10;jSTNfu6AdEeJ9V3n+FvvyT91qwqJu0vTw5qSNUlvM7fYtRMcyh9QFHV8XqTMWMoHybSTgL65Z3ub&#10;6+Pq3AS6dHIc1N7cYltthzU312Tw5/45xgU06lwrxp/7p7aDsaveJCmdS+gW8boGrFI8NkB4jRFL&#10;dXnqGU3iY4n/VU5Xghk+Ttz2ycQyd5hCwLPn49sORVmLCXci3yd+9UXyvUj6BqXu+DApJZmVSoLM&#10;jcJ8Rem+TdOYE+4Jxnf3sPOFQ3alQfjal48O4Rb890gEI0E9ZlJnJ/cKiUUMVpICpyRIO/FsTCHJ&#10;vuVMAp3D7Sfkv0WJrJeSe/qWlKFQqh/7j9+MeGIwV9mbEDwtKuajYZHJVXbaGEyTpSjMZQfsGnHL&#10;lO7qOS1gSMckEFIjVU7o9+j43CKnzfMK12uTBgODnwGa2OszCf3WSShGxQkJTSh1AglF+fW4UczU&#10;6OeA/chEQuoZgkMK9iH+IevUj09EdSLiPNZ5zFFRxV4XJA4R0CSWCwXCtusiilOBiD9Keqin5TX5&#10;Uo2NtEEmVumsRG/pKSw6Fh7p3BSBBl1xuQIHG/MqK1C80KUYKlSKW/cEM49HI0rLLAzIqQfs0r5G&#10;nbrulW3mcVLXkexyRHWnclki7Hgh1SExUvbm9hX7i7nRSaYPEmZRVZ5xRBpZcFxSSdAyHut2EPBj&#10;9/GbHSLuVXNA4SsP24rzSfeO/Opp1o7tN8V1cAPrLsXe5zYV09MiFdZ79D6eyfW3Tq6Bswm5Tjj1&#10;ZeQaU4mJVlnipbSTUWvgdYgieHxqrROBWts85qg1yZRmgXVEOESxh5bQUk0aHNEWRx8jyWVhiit3&#10;1uzV7IpticFwtxcO2Fxs0RtFTNfu515xMQ0R1WToAvtQdMoiq1vKKp5Uq1NxxF4wrBqrBpZToz8+&#10;O/+0ZefNxO5OLvVnG0uijjISzJMWHzra0Nl1Ux/dWAb8ieDSERcUS79ZfsQGFUn5zLMj69ZhAgD7&#10;Wv1T12zzkYzzz68Xm5wtFxc18kxkd3PLJTzG4qDYoKjcYFY1O1fNToTFzjzaW+vcaDPvOUxR1NMm&#10;QgRPdNqSnKQMF054AsvH9JhtvL6f/jneVxKDp9JRbEZNaJMc/d6SYzDUeZQwLDf17avEd2FeYWz5&#10;wWhd9QJQyaInsVh2dHET4zddQ0V4hO5OQf3joJ1itLKKZ+RIB0DGP26DUcNgXmSLWzCgqJMwf/7M&#10;y791Xo7sOuHlCcqW83JxUZohVaLmlaI6Kyeil5ghVbwAylxG/dFZuU1EFC+dxxwrJ6zIKKxF+EMJ&#10;BmY+h58l6Kk8g7DSQETFK2Z+KuovBGIw82gRfVVGAXZrLr1THVsa2huWKHVM+iOKqXh8ZIn7djnd&#10;QYOA+SZ6hbtNnTzeqZTVsGckFGtynD9DYrDKEgU+jhzOHLfOiYuROC+CYgcTudqhthQZ0YimEbGe&#10;tMVRoSuA0y1KZUN0Ml6M9hr3GIOcd0Y1rkD08brbbuAfV1fSotOkLJnputgZlZXlXYRF2nDEMWkt&#10;kfysr3FWpJOh5vuBGgxxv3WfxVmjpkep+RZUR0ylunD8oFFXZx90ceiC2aUYe5/sup8m3socaOxN&#10;/HNy8NSnU9fMwbNsxPAoay7Jg56y8zgd7ZtqapbVgkQ88R832EVTZ3Ufi+cQl14ok+6zJBY7j99s&#10;Xyn1Zqw92DJEgNffA3OeozGx22ee+7V47t3V5Uv+b/fC8tfeXafH78/lrYcPu825dXK9qI/ri93/&#10;fLj7DVfYcjnF1eur7dXDr+k6XpIBZVI3v/z16lKuPJUvVOnM16aKnKfsmwYy7hnKW+JD3lLeE5Iq&#10;30M3r7dXd3JzqTBC+dsmzJ0Qk7twZ9as9+z+eHv54Xpz86AXB+823JjBrcX376/u7s/Pdi831683&#10;3IO7+9Mbo5f3D7vNwyWXcPh9Fpd2qWp+kGY5TEzmfOCqV/TnAk1CiYIUW0yKnIsdcFhIOHsjFl/S&#10;vIcoKhc8/B7XM/nj2FWvaVo6kfQn89Kj4I//T8ACT9kDlmSWlI0WsHoGlv8jYBFxmmtRDFj4todl&#10;J904nUr3QhtMSs/kQHySUZrXkCFr93e/btovKB6CRO2uaYJHwCzXODss2hPEQvoRE73gFUXrmqzK&#10;Ol49Wtl9uYtHZiLGOZ3InESvBMK12kGWj5KI98WivKk38E8TK2xQGpLQtieJTBqv0A1UVCPJVjWj&#10;gxIOwf6mepzSllhXc64c7Bi7gdesWdJ6WKBY1FS4P9z30JpQMisyfLg1qdjm/w2g47vmn7rVTtpH&#10;MOYN/HPccHpuT0WI6n7s/tj9UZCUfX9CBSIkSHBC6jT4bjmpE2XZKvUh9x8hdSPo/rqkLk3ky0kd&#10;CS2qWe4hzMzFeeTXmq6ZWrsKSm6vaVAorlE77akgpkomtxVlT+tEv5kZiQPwuuPNytyOPtyIOhOM&#10;59fA7BFk7C2WxgwmLBhxoF0SMqlxRXlINFJPJ2gpvB4UO7ltwxQ+soIORIjGCehk10RvGWvFrOsF&#10;SfRZy3hqLkILJZhQ2a4+YyPNxVxSBeyAyj9HFBcQZSWzS2g9/gOzO1A1bM/2MrdeiaI000iD2yU4&#10;wJHI3ZFEbzHmAA+8RX+DokNdkjhE/KYbRclxc94XFdp3iFomONoitrgwp5lkNgzPKFCfo0PiEPGb&#10;DZhfJKNPE28chKiiaSHNhG3HqWAnMt8euTwHrCpzo4nTTk1G1BiebCdFqhQmycEkkTFpQzpH/AZW&#10;05iVHQhVmwOe4wJOFK68j2fO+7XMF8L6HkHJENoflQyF/OWcV2J7rI4iGFs6drj2DluWcsiqZBDw&#10;koPlH53z+kxEydCJzHFeiI2k14p90rnqoGnMIXIBS5ljrIRoyQ1L0lHbu01DsRiJeeWXrqBX+Dix&#10;9/jNXiT319K2KtLBgwsR7wX5hGk8anZP0nYR540FUm1co5f2GKvjvFEaeiu0u/Er3mhudogPpPal&#10;GVD6KuaZwC25m1N3A2IURBB0LykVknZq1amSuze72QFFvVUmTEhgTH6jkDMXpOl2QKMDvyJa1z24&#10;uAn02bIBWSKKosw0v+g8AiuVl5Fu8KGFFfaSDaEL9JLni8Ybrm6jNLxa4H24QceUAqBBphkekY5k&#10;RTaWDZf1VlgvODLmPGThWcX5AuFOEyV9LtwXbLHV8CvogWkw8cjiNwMyYh88PAU0IjhxzOuKlB4r&#10;my2BfhOYoQyZhxfmh4sWSewE/9JhzHQrQKMHjEWyibeBAcMIBvomJSFy/YS4svjNkYlwBJMWSUYl&#10;AHu8TuJoLNlNjitWW8PzRpyfjslRZhNNHMWx0kajUJpoVLJx43e8lX/ut8ZnkuV8b+Wf2tqJqPR9&#10;UmuCj7hNzSDD+/RP6xstwwSfRa0JgVX1hLzU9V4SZ9whW6vkbyoiUmVIKlTFcxBHoWxbkrWDxMnZ&#10;E7plD3EaJnqyEN4IClXKJ9wx+huRiVcWz2k8aTwhLcSbJjTmnHFl8ZuuE3kcBhBfdGRF/bCsBdhQ&#10;pcnV/gymYnRKAoxzEaM4RPxmG5sE1QRxkoIXKIdDIraw4Ki030E4xftFu6kvEXsQ+4ICIkPL+MB+&#10;lKYrbtRUBEJNUbf+opGINTJ3e0+FsjGg9CQH6jwivdqXHOJWPQvT37owDXOYCNOJFy4XprkaV3J3&#10;EyLNmLGECkgNE7fY57K7jy9M20zMYs9E5oRpLqNQM0NCFNBuEKUnpL+iGIZiqTf1Bv5pPGJoSFGd&#10;YyZtpGynZ8eN6765wtpOai0G8HwSPl3/1GkruVjckLTlIlcE9Z780yguAZpm/TvuZMjncELT6Tk8&#10;U69vnXohMUyoV+Ljy6kXccmi6Qr1IjtFAXjI2+LqCqqQmBuf+6bVEAtReHziZTOBeFF4VyYyR7zQ&#10;DmqL6nJcGMhX5OyGktTYdVunVVdzwQpL99rVlUmFAjLw87WPScxYJJ1gW/BrhLAkBrkKS61HLhPw&#10;r8VTfB4YCSqrv4gqkwO14mriN6O7Uldf7ZUoz4g/IzlV4rgsxI0Qs+hD4MhbyzetsNQuF5upE0n1&#10;iARLVJ+Lwf1SQsUyrgC5GOQGlHH7aHqPiLCsFcQ1xW+2QmppWk4dqV8xw4stFlN9YstUy4yqqMO1&#10;8A2CUw7YLyL1Hr8jQW3JRcDBe6v5CQ6TwOgUo/7osJJbDmQSyO4xyHO0JyiGEuDL6S0DMy4os0BD&#10;3ApSRml87pRkd+1dbiINChPl+TwCE7Zn5QCXjYlCYGhEnCsaUhgTc7trcKhhKs9n6OZkxNYo9AdD&#10;kmZ5LxuTHbNICZHiJ+scP2QTJhMaxiT7IGe5xBOM3wzgsEGZas9OYbKL66TwuTnfsA6o1XRunaUY&#10;3WbP02HJRxvmifVLkeYYxHFyWIHSfrZSKT3OkLROFVUJmuUqivhwNBoZ7ycQthLzq/EQFNWYVg/h&#10;odCvTqhbTarV8pD72+0hJaBOgHIcLuywrLMm0DvqxEhipdVIodgXRt2wTkqGGXlDbrcLkRdBHOVv&#10;5ZLkNCaetZjkCd0Wz5U8xCklOTUjtCM/Khshqft8wAs0B3GwZ7dwUAzRSng5ULFhfocKmSYIw2FM&#10;lmkXfkL9T9lbCA4ELi0FmrWKujk205RSwDrJP7PrhHxC1CyzfafEjmXBLtpa6lZ4+U+c25PqC0RF&#10;myWWBDHgd7SxWBXMSI6hT+7vW0olMZpYKRuSibDYjTtFhDAkRzqYGBRLxCUFWBND5gacoHGRAqXY&#10;sPCKN5o79Sz8S/3LuP995qJcDh2wW5FMcvK4Xer4tLw5TMLzEj43JfikQgTRTDFaXoiZgD1HPrmE&#10;BhHKH2FAdUtiXHD8ZoQPPdq6pKR2cJkQBa9IhqkXPBsfG/l7ejI8OmW0nA5PkgFhB6FL0E8nwrWj&#10;0a3Lbae2NknAcWEgriZ+07XBgL1LzMRBKBs98ut5HLFGo4Hoy631hJDpOUN6SVcYrw32b4CMZBIn&#10;gi5tBerI1+e4Z6FpbnEiXOjJ4U0SG94IVTHqWUIOJWLkKtDRMzLpsFwmIKLSi6L4IrpB2IahKuxM&#10;SMGoU1ImDMVJw5Hk/NEz/P6Q0zSi1Jc8wcZISqdrDNTu67zShR6u2IYt5FCu9ZgajikdqKIO7h8J&#10;CmRCi1bJyrjuOc1WHEcR7XkokZCJK6FERL+S7IlxXwIirHTh0jFXBvwU9aXSXNg+jM7G7IT7Kt92&#10;WA1jkvzh1CUCTPzm2wc5V1KP01SCN8dHBjczLYHUI4lWig/hG2kTEFwtnmVvnU7ffDTybv0dUocc&#10;h73VgRlKlrBsNoc/qZ6B52Z46OFXo13Jo3EZQK6NFEeJ33ye7LBLUMQiTU4CAUopIlriOtIoTiKP&#10;iTPkhFAp3vTNRlKsYzIt6/RjQrGUPPl4Eg5xaDeoc/Lw+EkM7+BucYj5/ElksKdAJc6kySQcYQh5&#10;lcriYYYZD+VaxwPU1Mf2MxjeIV87C6reav7coLAGK+BLpHiywSZjwT8nmiH1dhuL1BWV/0DJqUNj&#10;mr+TCp5yZVJcOOKLAi/3GEV/N2O6B7KCPB8QIebHpKyAgSDFJDSHfAB7hGx7KLeATVAarDMLBZYN&#10;vbHkKKyM3oHAL8NaSofaSYBKU4CltpgpRSImT+gK2pThHnwpq2BxH+I3h5gUkZYoBe61KYlEZrBd&#10;EWyaHBOZkzZbogFO8VtiPEHMSmNCYZTDDCdBSo4tBU17oiwQqmCCNHEuRtCPnsToHeBpGdayi3bi&#10;kuoQJBK4J6n0afrcpU3ByAi82EiUWpd4H5WdH53h6B00Qee4n8dasEbZKbOxUIxhD5OLVTYYXWwq&#10;NdU4ROxNUrIP1FKYhxUKIOu5ofsQBTNZOEYH3ZU185nAymjMZEVbQm2Hd5BlFp4bt6rb2qRwVhSm&#10;iONxo5IUdo0zRAcwYRJCvDrBuid35njBaxTqCREfP/SSDvmYRmMi2+UYhrj38ZthLXFhRgz2zGMW&#10;eiKHzyVGUVGgrDgFt9IhsVx9tgecswNKFRQ9ej4ntJPweIv5hSxNOBzhysZcxKCQzmPZgNxwYXiE&#10;6DYhhRhL3CosFtwAhmii9t5pZmg5dSusSOjCJI6GO5Oc7Ow/S0bWRMxOsntLMTKLeyLzfEJbkfV9&#10;hcShhRWi6DjrPAl7ObVsccMqNN40JG433YNp8RGsSxEKp+Ap0iARy2bDI8V6AjDEednquAx7Qv5h&#10;cp6QT7Bb4sPLAAY5wmy7awLDx8sjLstNM5T8i4/2PTER/J+Kb/IPP8n/ZNfY7SeUINRLTETwTcov&#10;bMNy3yRkTWrPJwrARQkeLOphysRMUoTCIiswDLr88ei+SZ+IBFakecy5JlXy2vdKuiyi/Me7gsd4&#10;U2/gn3sNdUwFMG/kn9pYx17aLg4M1JITT9K4/fHn+wfT5+4fft7cXstatzdnH2XCZ5cXd6/O35KH&#10;rt7Zq4fN7mx7dY2DCy1mlLNCDwIGmtKd/nr4dbvRrv62eXt29eaT9Cc/3O/evf5huzv75WLLT+lf&#10;+v1ie/f+wn417LKmaXrbG/qR9w3ltMtiv8vvJUj2x6eHnxJ9GfFTfjkJP+FgYt0R/KQYFtFF8voo&#10;eAAVRBiqRD6J/pUNQY+OoBRxSTMBQW0iMs8hMsBlP4yCKoo5CgxNIvOyF7gO0f1e0RwlkrhpMuT/&#10;RrMkk8FPqFQN0e0Eq7itQrYTt0/QjsSPZkwa/1s0NUAZWdgXDYg4oTIKpHbC+smgM8mNmzYn1kFq&#10;FJqHDaO5KixLRY2Vl42hbFyQzqSUHiKGABvyUtxu9lPyIOXZGmfRvMlp9gQJnrZwN1YhlxskCLbj&#10;5VoVT2cDMGIEgcRymMma1MnhwqM4Svym3QKKJg6jCk/8Zz3uDlP1uHgiRvOjGltoC+EZXMxtJCsO&#10;Eb/ZgCu/tFrsCkqFXVPi2gqhA2wcpnvubRqvnyqUbrlhsertXHSMXFpraRycPnHN407bGiOpwiIR&#10;eNFAjhcAJUcmE8hFXFPkbFwvIXLG9BVvFF/V7ZCwizwKTvzx7JDR3dqDXhxjdCThxd5D8zpF48KO&#10;bi8SnRQVBI7b9f6pwbiq7S1KTdrlMIt2X4oM64liGY4RCunC3XTY0O2o/Mhy7a2Ur6jiRNw/31Xd&#10;x9EbIK0LX94mvmk77xdKYkSZBDlJdo8OLzeLBDTEFmnrAT5yqkPsP36z+XHLjXWJsyWYVCDPSi0o&#10;+V9FhBhGozyYqtyLdt1mL9bCQJipW6bwiRHaoj4c9yiD7o+w6jjLiUuJ33RhJFqb5ZjLdyn7MAZg&#10;mA2WW8VnKac1fkZMig3IVAjCkmeL1kbUmnllyOoVQ9WISIIvFtKKX6rX4/EFjpBTqMtysoym6kQC&#10;G1yMBiBvyegukzEjmw8o5mC3qnrV80UrxHloriUmOtHhodFmFoDuTsKMuBzIcoSgHMRdLd5SDBRG&#10;6ngxl8vX8yXCyJITxTgX7X1krZsxDcIB0pwwILCugEGYXoTRDsbnz4hxCQBFIUYHNrZbs0QWbSm3&#10;kFponkTDKHj7OTGgozuUVPn18CzdZS8cCWM88thSKJUCBrYKDGkxHAwCSjhiQgtqIEeAEuKqhAJb&#10;Bsxh+YDUnVbiTTKTlX3OqxgkINLQI8pwoZeFkLB0qSE7t0KnowYSo1dwMPsr3miOSlCqwTzRhLhJ&#10;lukIaXGam7gkgUqqOOeZQzaVQSf1Or237MAJNbACBcSqRTc0YQGe9EmsZ2C5mAe9yEWqrjC7G3ML&#10;hPIl9R9IYYUx1gB1k3Kb6cCx2k4sx6CQifnYwbMnLw4RvxndlfulFcJI1gtUHgyWZEcBMIobpOPx&#10;/QTA/fp0vHrLVzcISljZxodHkiMX7OlYXLQXHmF0m2gwcSHPRrdvPSEAShaMbkSTC4QsN7qhEABg&#10;Ritz4Kzb3ARFxSSX6vrhBkoCBuThK6j0OhHJB0jzmNPoh+hAAqwT1WGqR3R6bN0W45kksozGchGg&#10;ieoplnNETiVcymrQImlmUXiCenNVd7jS3UN3SCiOAxKDb94vIiljNiMUhVIr6YykOvByHom7xX0x&#10;3Fc4cbCS5m7SU7tHT6VirdI3fB3Z575ghT1Z9Eqs0Aqjuoc9MqcEzDyTy1yEoJ42oANoepGDCuSR&#10;ws22bUi0yMLjM5SwSQV7ykVnW/KSFWIK0LNgcxXbMtAAF8YWFEjHAw4+yo5guaR5L+KzJJohFurW&#10;EHEceQMFwA15JQ40MtohwKPl9psTBsQIb8IqovEkbqBsRUKVc6KaL7aL8QqRxyyOgQAiJEyeLVsh&#10;Vl4X15JQMepUyjSYlCHe0fF4EhqqU2HXlTEuGk6wy+Q4BPzA14csGQKiY6kDiYv2t1DQFy+OnIUs&#10;lwGF4wXgfhyCQuIjxT0CVTIZWwCZeDpN6AW+wkg1Zi/FSmwhAUpmSeZkrO3t/UbP8pv2DDxVz53c&#10;DzIRIpTFLBYiqCRvfjvuFsLWY2ZFFyJaoovztQRu93h0CcJnMSc4KNr41AaJwRUuVQi8B6F+3lZb&#10;QHcWogZGZwZLfrPdzZvknrr8cP/w48V9qtP85v6MEs6wl3sca+SS8S9TmqHV7vbDzRvFyO3NIt/a&#10;jCOMgMnv+++t93n32b/kkXtCvm/qWUwxSL0HizFIAXAWewRcRgD3qHjz5biiC3Lg/TdgyTPMbxKu&#10;jrzn8ufr2ze/asF5+UY1OtX9HqEsnUjWUfXkF4jSYpgXuwaB/UmYfIZ8C6qY4Q/PkL8U8gkyeffy&#10;4ztwAIb8bndx9/7q8seLh4vx98QuX27K2/e32zeb3Xf/CwAA//8DAFBLAwQKAAAAAAAAACEAzA1Q&#10;tgszAAALMwAAFAAAAGRycy9tZWRpYS9pbWFnZTEucG5niVBORw0KGgoAAAANSUhEUgAAAWoAAAEA&#10;CAYAAACatzzfAAAAAXNSR0IArs4c6QAAAARnQU1BAACxjwv8YQUAAAAJcEhZcwAALiMAAC4jAXil&#10;P3YAADKgSURBVHhe7Z0NmFTVmefPOVUNBbSmsyETZtJAZ0M2bEIm7BMzQzZkG5/JbIjiiBNxdPlo&#10;WpEPxQECfhB1a3oVjYpBtCPyZdGggxETcSWRTNwBnjAjeUKedFYmY56HeQa1MyEbZqZjWmnoqvvu&#10;e849t+rc7qr+qltV/fH/wb3nPe99771dVef+69S555wrAAAADG2kTQEAo4zm5tSkrphIjKWuSRkp&#10;E9YtBMlJUopcvhuxGIcIeU5mVIeI6/DMOdkV69DbEgnR3tjY2G4CQWRAqAEYIWjhvUiZWkmiloV2&#10;Ekvoh9nNtqwzAexXkuJCylrOscT6lz/HmqU7IZcT4Mbysa3VLZ4honbe3G42kOzg9Az/bWdI0ZvS&#10;U2eUkmcymfiZFSsWnvP3AIXo/t4CAIYoW7fuqM1Ims4KWCeF+igLYUJKleCLOMFXcjULsa7VtpGk&#10;CzGh2kh5HR5xzTcmz5GMdbSfPdPW1NSU9o/WN9u3b5/oeWOqlRIJz9PCL0RGZOp0jVqQmkgkJkje&#10;xuev43PXsSjzF4I0cSGsyrhi4wq8kNRBwhdxdp9hUX/T41QRhDzAfe8AABVm8+btE2UVXcZiNY1F&#10;y29+IBEnJeMsZm1KUBt1qTPvvNN2ZiCiWy5SqVTi4kVRxyJeJ5QWbprKKlMn+fWwPYMF2rymsFDb&#10;lMkn5nyss1LQUfb8SCnvaGNjY6vZMIqAUANQAZLJVGJCTdf0mOeFaqAUkx1pKc/ctWZ5m3WNGJLJ&#10;ZPzDH66bwTX+2SzCn+YvoFmczuhLqHtCHfxFdlxK+jtejr/77oSTq1dfZ9rIRyoQagBKTLK5uXr8&#10;xfh0laFqrhknWIFMTVh5onXDhhWj+md9c/Pz1VXjzs+KEc30pPg8/2KYzbI0UW8rLNQ+uc2UJilP&#10;cq37hCR17OKY2PEVC0dWcwmEGoCIefDBbebmnZSxtFd10fzU/9r61ad1Cvpm9+6W2Z7wvqSknM/v&#10;4gzr7kFIx7spGQnRysL97XQstmf54sXD/tcJhBqAIkgmm6vHjhWTqEolZJfXKcZClKMklUrVcXV5&#10;HgvV1YLkbBbnbLfB3oQ6wLiJjpOMtXRVqYPDtaYNoQZggOj2ZVHTnpjQVZV4t6qrs2ndOvQbLgO6&#10;mWTcuPfmkhQNLFxzpZRxu6l3oTZw/VqITlbtw0rQs0R0qLGxkfPDAwg1AL2gb4BZk6mLNzUNn4t7&#10;JLNjx77aeDxzKwm5lGvWk/oj1AG6Js5Crft1P6eE+FZDQ8OrdtOQBUINQDd0c4Y1md90DsVucMAn&#10;mTwSnzLlzfkiJm9lMZtj3VkKCbULi3abFHIXUWbrUB1VCaEGox6/1lzHyxkWZNSahyupVGq6J9St&#10;rGrLWNj8/tpmi6awUAewv52EeIwyQ0+wIdRgVBM0baDWPHJgwZ7Egn2fFLQ0147dL6EOGHKCDaEG&#10;AIxIdu7dOy3meY9IYbr5WW+/hNpAROfYtcnzvKcqfeMRQg0AGNHsbmmZLUlwDVuaNuz+CnUOeVaQ&#10;eMjz0hUTbAg1AGBUkErtnU9SPKikmG5dIXoRapsKI9hTptQ2X3755WVtKoNQAwBGDc3PP1894fz5&#10;B7l2vdq6svRDqC3U6mUUV64XlW1yKAg1AGDU0dLSMs8jkZLSn1dE03+hNu3Xaa6Z3z958uRN5ahd&#10;Q6gBAKOSZ599duLFrgyLtZin8wMRao2JJ2rNKK5dLypt7RpCDQAY1aRaWlYKEo8oJZ2BTi69CDXj&#10;167lqsWLF+/yPdEDoQYAjHr0YBkVi73IZp4bjb0LdQAL9q4pkyevKkVTCIQaAAAYPVCGxfoIm93E&#10;un9CrSHPO+p53g2NjY1nrSsSlE0BAGBUo8XVy2Q+R0Ict64BI6WcE4vFXmPRn2ldkYAaNQAAODz/&#10;/PPV73V2vsLiONv39L9GLYhl3iSkHw325YaGhkGLvguEGgAAunHkyJH4W2+/vZ/Nawcj1Bot1lzD&#10;XrBkyZLD1jVo0PQBAADd0DcEp0yefAObL/iegcMiXc1i/fKePXtY7IsDNWoAACiAqVm/9fYPWHV7&#10;znXdR406QHffI6VuWLp48aBFHzVqAAAogK5Zx+OxBWye8T0DR0+1Kon279u3r4fY9xcINQAA9MLC&#10;hQvPeRl5jb1BOCi0WHNd+8XUs8/mnRCqLyDUAADQB2YCJpKNNjtYapTnvayHrtt8v4FQAwBAP1i6&#10;dPELgsT9NjsopBDTMp73om77tq5+AaEGAIB+0tCw+F4SdMhmB8vst99++z5r9wsINQAADICYlKuK&#10;aa/WkBAbBnJzEUINAAADYPHixW1SyE02Oyj0zUWPaF8qlaqxrl6BUAMAwACZMqV2syB6w2YHBYt1&#10;rYrHt9lsr0CoAQBggOj+1UR0m80OGinE9Xv37p1vswXByEQAABgkLfv27ddia7N5RyYa8g5j9OE9&#10;Tnvp9Kd6e8I5atQAADBIWEBvL/bGou6yp+LxtTabFwg1AAAMEv/Gothss4OGj3FnbwNhINQAAFAE&#10;mUxma7G1aqYm43kF+1ZDqAEAoAgaGxvbuUZc9INtWeyX7du3r9ZmQ0CoAQCgeL7JQlvUQ23NxE1E&#10;t9psCAg1AAAUyZIlS05zrfqgzQ4aEmJZKpVK2GwWCDUAAETDszYdNFyrnqiUWmqzWSDUAAAQAZlM&#10;5nAENxVZlVWP5g8INQAARIAesMI14qKbP6QQM1paWuwT0H0g1AAAEB3ftmlRsOB/xZoGCDUAAESE&#10;bv7gpOBQ8P5CQoSeXA6hBgCAiLDzdZz0c4NHz6znNn9AqAEAIFqO27Qo3OYPCDUAAETLMZsWy1yb&#10;QqgBACBKMpnMCWsWh5TTg4maINQAABAheu4PTop6+ksAi75pp4ZQAwBA9Jy2abHU6xWEGgAAoicq&#10;oTZPKodQAwBA9PyTTYuChJihUwg1AABETyQ1aillfO/evdMg1AAAED1RNX1oINSVoj6ZjFsTADDC&#10;yGQyRT1EoBsQ6nKjBRoiDcDIZsyYMcVPd5rjo9IaoAw0NCQTZ+pE+lhTU5TftgCAIcjevXvJmrqx&#10;2RqDgOgQatRlQNegF9ySrNY2RBoAMBBY7atRoy4xgUAfeLIpyp9CAIAhTlQ1aiI6ihp1CblheXLi&#10;+HdFGiINABg0UtaiRl0CdFv0exNEDQv0WesCAIwyImujFuIMatQRY0U6DpEGAEQFhDpCdHu07tWB&#10;pg4AQJSg6SMCTC1aiJoDLahFAwCE2LdvXy0RvW2zaPqoNPqG4TtVYiJEGgAQ4HneJGtGAoS6CP58&#10;+abp6bjofHFXU5t1AQAAV6BlrTUjAUI9CHRb9FduvP+yf/39i6fRHg0AyAOEupIsaEhOEherpn37&#10;6XtOYpQhAKAAH7ZpFJyDUA8AFumZFBfVB3bd02pdAADQAyKqs2bxEJ2FUPeTa5bdP+uiEGde2N0U&#10;5TyzAICRiXkySxSQEGfRPa8PdHv0xXfFtPY6cQpNHQCAvjhy5Ej8rbfeOq+fzmJdxXXPI/orCHUv&#10;6PZoL1ZVq9ujrQsAAHollUrNjMViP7VZnyKEmve8GU0fBbjmxuSMi0JMgkgDAAYCi/R0a0aCJyXa&#10;qPNxVUNyrsyI9EstTbhpCAAYEET0GWtGgvQ8jEx0qa9Pxuc3/q9FGSFav9PS9IZ1AwDAQLjMplHQ&#10;OXny5Dcg1JYFC5LVl04VK6vGZQ5+D8PBAQCDIJVKJaSUs2w2Ck5dfvnlaQg1M3dhsrZzvFj2zpvi&#10;KYw0BAAMlng8rkU64eeKh4hM8+uoF+p5DcnpVTEx5+WWpseOHUP3OwDA4GFhrbdmNEj5DzoZ1UJ9&#10;RUNyphSi7uW9Tc9YFwAADBoW6jnWjAbPM73ORq1QX7EoOZc8Eeea9GHrAgCAQfP8889XR9k+zaKf&#10;Hjdu3Oht+mCRXhoj0f7Kvib0kQYARMJ7Fy7M5SSy9mnm5HXXXWfumY06oZ63OLlSxcSJl59tOmFd&#10;AABQNIroamtGghTiqDVHj1DrPtJXLPqfSX7FRw+hjzQAIEL0/B5Cynk2GxXHbDo6hLp+QbJ6Qi1t&#10;URn5LYg0ACBq3nrrLX0TscbPFY9un04kEsdtduQLtRbp8WPoCeXJbx7aD5EGAJQAKf/CWlGRbZ/W&#10;jGih1iI9roq2yLjcCJEGAJQC3duDk+v9XDRIIb5rTcOIFepApFWVvBdDwgEApeL8+fOLpJRarKPk&#10;oE0NI1Kor1iQnJSo8lIQaQBAyVHqVmtFxZklS5acsrZhxAm1FumuKm9brErdBpEGAJSSffv2zZIR&#10;PnbLQBSqTWtGlFDXa5GOezurutQqiDQAoNQQUdS1aX3MUPu0ZsQItRbpMXFvvxTq9u8dgEgDAErL&#10;s88+O1FIea3NRgKL9LkpU6ZkB7oEjAihtiL9Mov0qr9B7w4AQBnIZDJLOYlyyLju5vecnn/a5rIM&#10;e6GuX5is1SJNwlsHkQYAlAuScoU1o8PzWqwVYlgLta5JxzKZV6Skplf3b8qO4gEAgFKS2rt3rhRi&#10;ms1GAglxqqGhIe9EccNWqHU/6Vgs8wM2m/7mr+8/5HsBAKD0sHDeZM3IkER5a9OaYSnUWqSVyrzC&#10;vxN2/+1z979g3QAAUHL27t07jUjMt9lI0HN7xGKxPTbbg2En1HoWPKW6XuGvn+//7XMPPGbdAABQ&#10;FjySd0sp4zYbCVKIgwsXLjxnsz0YVkKtRVp+qGs/kWw98tym+60bAADKQir1zEyu/y6y2cjgGvVW&#10;a+ZlWAm1/L30Pk6q6dfxdb4HAADKh1SUjLo2zZxsaGjotTPEsBHq/7bg7i38+2AmXai6AU8LBwCU&#10;m9S+fXOkjLZt2kD0qLUKMiyE+r9d+7VHhKSllPauOfZSU7t1AwBA2VAeJa0ZJWcmT57cZ4eIIS/U&#10;X1jwtZVck14rPXnDse88iAEtAICys3fv3vlCSv0Ul0ghIbbmG4nYnSEt1PXX3qWf6vuEJHH7sRc2&#10;Hfa9AABQPvTzEFlQS1GbbvfS6YJd8lyGrFDX//nG6Z6QByTJZ469gG54AIDK8Pbbby8SQs602egg&#10;eqyxsbFfTblDUqjrF2yYlFHyFTZb5W/iN/teAAAoL6lUKqH7TdtslLRnMpleu+S5DDmh1qMOM1T1&#10;opAirmTXAvTwAABUCqXUSimjndPDMIDatGbICXXau7CTSMzwhLjq2IHNmFcaAFARuDZdI6S802aj&#10;ZEC1ac2QEur/+pW77uM35noS8va/P/BAq3UDAEDZ4dr0I5xM8nMRMsDatGbICPUf//nXlgoh7yFB&#10;B//+2w88Zd0AAFB29OAWrjQus9koGXBtWjMkhPqP5985W0pvJ5ttVVUXcfMQAFAx9A1ERZSy2Ugh&#10;IR4aaG1aU3Gh/sy8r07knxj7pZBxj6jx2P5vFJxBCgAASg3r0X2c1Pm56GCRPu2l04PqalxRodaz&#10;4cWrxu5ns5ZIbD7xna+/6m8BAIDyk9q3bxYL6lqbjRRJdC/XpjttdkBUVKjPf+DC3VKKL5Kg1rH/&#10;OmajdQMAQNnRIxCl5+0swex4muNLlix5ztoDpmJC/dlrzPDwe4ioQwqJGfEAABXlzbff1g8EmGGz&#10;kUKeV9TUzBUR6j+65o5aTvbpdmk9j8drmGwJAFBBUqnUdEF0j81GCldG9xR6aG1/KbtQ63Zpj9QB&#10;NifyKzh44uDX0RUPAFAxTJOHUqlSNHmwSJ+Lx+O32+ygKbtQd7y/8xEpxSx+Ce3pLnTFAwBUljNv&#10;vbVaCMmaFD0s1Kt6exZif5E2LQuf+bM7rpUxdcCclMSqH6M2DQCoIKlUqk5I9TrXpqu5AlmA/Bvy&#10;xhNZw4j0wYaGhmtstijKVqM27dJK6kEt+rWcgEgDACqJHtgiZOyAFmnripJ2pdRt1i6asgl1xpPb&#10;OKkhQWn+KkKTBwCgsij1BNeKL7O5qFm3ePHiNmsXTVmE+r/82V36cVrzTIbEYydffPCUsQEAoAKk&#10;9u5dKkVJ5vLQTR5HlyxZ0q8nt/SXkgv1p6++s04KT89CpZs82s5XJZrMBgAAqACpVGqmJKF/4UcO&#10;i3SH53mNNhsZJRVq3RXPTG5i24BYsG/7+YGmDrMRAADKDIt0jVSxF9lM+J5okVJubGxsPGOzkVFS&#10;of5tzfm1/JebJ/eSEAd/8tIjB80GAACoACSVnlso8gmXNFybPjF58uSSdJIomVB/Zt7G6ZzoWaj0&#10;K+jIkChqCCUAABTD03v23iOF1FNXlIJOLxZrvPzyy0syFUZJhFo3eWRkRk9dan5ecLrpZy89FPnP&#10;AQAA6A+7W1q+KImSNhs9RJsaFy4s2VQYJRHq9ve9dxers3m8Oglxtvq3iUHNwQoAAMWyY9++WuWJ&#10;/aI0s+JpkW6dPHny122uJEQu1LqXByfZx6srQQ8dO9Y0qDlYAQCgGJJHjsSr0pkXWaQnWlek6F4e&#10;nCwoVZNHQPQ1aqJtwjZ56Nr0Je3jMAIRAFARpr755hMs0qUa1KIHly9esmTJaZstGZEK9Yx5t8/n&#10;JNtYj9o0AKBS7E61rJVCrrTZyOGK6GYW6bL0ZItMqD+xIFmtJD1hs6hNAwAqxu49e66VgsxAu5JA&#10;dHRKbW3ZnkoVmVDHOt+7m38I6AcCGLg23YTaNACg3OxuaZktqYQ3D7kS6nmZG0rdLu0SiVD/4ZXr&#10;Z5CgDTbLtWk6felvx++yWQAAKAv6SS3So1dKJdJElBbkLWhsbDxrXWUhEqH2lNwmRe6NkUSb8AxE&#10;AEA5YZGe5El1hEW6FNOW+kixsaGh4bjNlY2ihfpTV21Yyn/9bJs1temadyY8Y7MAAFBy9BweWqSl&#10;EJOsqwTQC0uXLNlsM2WlKKGeWp9MEMkHbdbHk9tRmwYAlAsW6QQJ+TKLtJ62okTQG+MSichnxesv&#10;RQl1dfW7uuuL8w1GnVUiHek8rAAAUIhk8kichNonZO5XfdToQS38JbDguuuuq9jMn4MWal2b5jfn&#10;Tps1cO364E8OfaPoBzkCAEB/mDr1Td0F71o/VyJIrlqyZElFH3YyaKGecMm7WqRD7UGKvO3WBACA&#10;krI71XIXVxbX2mxpIGpeunRxxe+5DUqoP331mhquPXd/g9742XcfPWptAAAoGbt371kkhQjfH4sa&#10;osNTpkwZEtMzD0qou7qq1kgpamzW4BHttiYAAJQMFulrhRQpmy0JJMTJcePGlXyypf4yYKH+xBUb&#10;JvGL6Fabps6E8HATEQBQUqxI7xfOuI2oIaLTlMlcVcmbh90ZsFBnBN3ZvTYtcBMRAFBiyiHSzFny&#10;vKvKPfKwLwYk1P9p3lcnskj3mI3KE+qb1gQAgMh5+uk9y8pQk+7glR4eXrIntQyWAQm19PSUgf5c&#10;0wEkqO3nhx4q+5BKAMDoYPfulrUk5M4Si3RaSbm4EsPD+0O/hdrvNy1utdksksRhawIAQKRokWbd&#10;2WKzpUOK28o1t/Rg6LdQj53w7rVSyB7j6EnJl6wJAACRUS6RJkH3NzY0DOm58/st1JJovTUdqLPj&#10;nfGv2gwAAETC7t2pcon0Lhbpe212yNIvof74levnCCnNU8XDyKNv4uEAAIAI0SJNQpZepEkcqpsy&#10;ZZXNDmn6JdQeyTXWDCGFQLMHACAyyiXSLNMnJoxPlPUpLcXQp1B/9L+vm8Yvap7NhpBpeciaAABQ&#10;FDt3p+4qj0iLN8jzrhlKA1r6ok+hVjF1q/v0FodTrx9+uM3aAAAwKPRUpTt2pXT3u9LO3cGQEenM&#10;5UNtQEtf9CrU9fXJOH/DLbLZMERDtisLAGB40Nz8fPWHp7z5spRymXWVDC3SkoafSGt6Fepfjv/d&#10;XCnFRJsNIZX8kTUBAGDA6Gccjhn77mtSiLnWVTKGs0hrehVqKeRfWLMHlKGT1gQAgAGxY0dqZlda&#10;/pRr0jOsq2QMd5HW8JdZfj5Rf0t11/jEb7jqnNBBZrHRkkT7P35v8/v9HAAA9J+ndqbmxqQ4wEri&#10;Py3cUSFXkFjErZWf0ObCoSzS3rAWaU3BGvXFcWPn86sPzevh0GpTAADoN1yTXsmi8zJriy/SpYTo&#10;1EgQaU1BofaEWmjNfFT0+WEAgOHHjh1PP8g1321slnKaUh+i4+9NGP+5kSDSmrxCraczFZK+aLM9&#10;UfQP1gIAgF5JpVKJ7TtTB4SUd1lXafFF+surh1E/6b7IK9TptFpUoO+0gdIemj4AAH3S3JyadCEt&#10;fsBmaZ8UHjACRVpToOmDvmSNvKhLLqDpAwDQK9u3p6bHx9ARKcRs6yotI1SkNT2E2s47XfCNJRKn&#10;f37gyRH3RgAAomP79t1fJCl+yL/Mp1tXaRnBIq3pWaNOdMzib8CCd2R5G4aNAwAK8tSOp5NCqldY&#10;K/IOloseenUki7Smh1BLSfXWBACAfrN9+/aJ23c8zQIt/4qzpe/ZoSHa8+aZqSNapDU9hVrQHGvm&#10;hYQYEd1dAADR8dRTuy4TsurHrCAlHw6eheivbrxxaWNT0/CYqrQYQkKtRyOyEPfa8M81bjwoAACQ&#10;5akdqZVCxV5jdaizrhJDaRbpxSzSTdYx4gkJ9btjx87urVuegSSEGgAgmpubq7dtT+1jszyDWAzU&#10;4Un605tuWvqMdYwKQkItpehP+zSaPgAY5eiud7Gq8a+xZuSfBrkEEIkzStJnb25sPGpdo4bubdTl&#10;6e8IABi2PLk9db0n6Mdslnzmuxx0MqY8PST8DesYVXQX6j77PJKiX1sTADCKSCaT8W9ue3qLFLSf&#10;s6WfVCmA6OD598aPiMmVBktWqKdevaZGStl3v0cPbdQAjDa27thR+3u/P+WHUoq11lUeSDS/9dbU&#10;BatXj+zud32Rq1FfUP0aQSSFmGRNAMAo4Mknd8+LZ+I/lULOsq4yQGkSdPtNNzXcNhq63/VFVqgV&#10;9fNJC5I+YC0AwAhG9+r45rZdO7l29jLXpMs0ylBDHZ6QNyy7celm6xj1ZIXaE/Rxa/ZFGT8wAEAl&#10;eGLbzjlSJV7nWnTJHzrrQiTOehnxp8tvWvqCdQEm1/Qh+76RaKBydWoHAJQbPXc016K3KKGOSFnm&#10;a51EqyD1heXLG09YD7BkhVoKMc2avUKoUQMwInnyyR2z3juf+SmrQXlvGPrsudA5/gs337zktM0D&#10;B9Znn7q5X6Ugo+xTI42Ks61zZuEVCTr7i+8++vt6EwBg+KO73f3epClJNvUTWLIjDAM9MFhN0Dgm&#10;247fpj2wG9ztwX5EolNIWrV8WeMe4wB5yTV99BOWbfT6AGCE0NycmjnxQ5P14JV7eCnTMHAfrvSd&#10;ZqX+HES6b8zX2tQvramTMvbPwTdebzVqTVVGTX798MOYlxqAYYquRX/gg1M28DV9Hy/x4Np2Cbmc&#10;ADd2sDVqzh28eGH84tHeP7q/GC3OkBrQN2lGeWUcOgoAiJLHH98+feIHJ+vBKw9ytqy1aCZNkm5f&#10;fvPSayDS/ccIdUyqWpPrL1J83loAgGHE4807VwulfsrXcBkHr/iQEG3keZevWHYj+kcPECPUJDID&#10;+lYlwuRNAAwndC16a/Mu3eXuCV4S1l02WKRf7YqLz65YcdNx6wIDwG+GFgOrUUtJs+rrk+X+yQQA&#10;GCB6dOHWJ3Y9KFTsdSlEr09vKiH3/6rtzJdXj+JJlYrFCLUQ3gC/YWXi15eev8xmAABDkC2P75qf&#10;obGvSxnudlcuuBZ9jjzx5RU3N97b1NQ06ufrKAZfqGkQP4U8r+xtXACAvtmyZVvdY4/vekUp8SL/&#10;/K3USOKTlBGfXbmy8bDNgyLwhVrKdpMOAN4RTysHYAihh39veXzHPSIW+0euRZfvIbPdIXrsX355&#10;5nOrVjWesR5QJFaoB/7AWpLlnPIQANAb33h8+xfb30nrqUjvq8TNQg2RaPOkuHzFihvXoakjWmzT&#10;hxpwI78UYtInr1xfqZsTAABm69YdtVse37lfCfUDrkX3b2K1UkC0Z+wY8alVN4++5xmWA1+oB4uU&#10;t1oLAFBG9MjCLVt3rCUpdG+O66277JgbhsJbsHLFjY3MgJtQQf8wQp0hb1DDwflDmv+JKzZg7g8A&#10;ysijW3fMet9/+IOfsrmFa0s1vrcCkDiUuci16OU3Ye7oEmOEOia9QbUnSSHjSomlNgsAKCEPNzdP&#10;evSxHTv5on2Nr71KTuPQQSRuXrXyxqtWr0bf6HJg5kn5YP0t1RPGJX4XTJrS16RMrp+/Vtsm/m7C&#10;R44dw80DAErBli2pGk913SmJ1vJ1l7CXocGdFCkLu8zVaTeF461h8DPaV+AwOYIAEsf52IvRo6O8&#10;GM39zbEn9eQog3rj+UOrPXfpe5XrCgTACCWZSiW+sXX7Bk9e1DNb3sViWZHeHBoi6uRa9O2/Pvvm&#10;5RDp8pP90pw6d93LSsh52h5Ijdq6Dp869MiXfRMAUAz6RuElNR9exNfZg3yB+feA7IWmcUy+DN2c&#10;hV3R1qip1YvFGlcvb2y1DlBmjOYaSLxhrYEjxdxPXHVXvx7lBQAozOYt2+df8v4/0ANWUnxdVfpG&#10;fZp1YfOvz779WYh0Zcl+aXKN+nquUe/X9oBr1LySgg6+/vLma3QWADAwHtmybQ5fRQ/yVTUrqCXb&#10;y83Hybj+UtWoieiMEt4Nt9yyHA+aHQLkatTKG3yN2iDnfxoDYAAYEA9v2THzkW9sf0Xqp36zSFt3&#10;JUmzTH9deJ2fgkgPHbLfo1Prkwk17nfntT24GjUvRCf/76HNn9UuAEBhHn105zRPekm+bhYZh7mQ&#10;fCpWoyZxNBNTq/5yRWORlTYQNaGP7SNf+upr7Jk1aKE2i1r8s5cfeka7AQBhHn64eZKMV93J5mq+&#10;XnJTj5oLyafcQs01rLOK5O233noTrtshSq7pgyEpip6SkCRtwWhFAMJogX5o87YtMh7/Z86u5WUo&#10;PHgjTYIeS1+I/WeI9NAm9P06de66WUrI14qqUftBh372vx++ShsAjGYeeLR5mvLidytlmjjibg04&#10;ZzFOpiw1ahInMkrcvPaWZaesBwxh3M/Q8JEvrfuVUsrUiIsQak7p5taXHtllMgCMMh566KnLSNHd&#10;fD3M1/ng2qm0UDPnJNHG2267GdfmMKLHp/yRuetSSiozf0dRQk3UQUp96mcvPYRRTGDU8MDDT81V&#10;wruTL4Q5IVG2ZgWFWjdz7PK64hvXrcMsd8ONHp+y7k8dl8rvT61XXBB0kFlsdL+E2l+9UdXlXf7j&#10;723GxC1gxKJHEo6r/tC15Mk7pRIzrTskooFZCaEWgk4qkqtuu23ZSesAw4wen/LUq9fUxC/GfsWb&#10;EsUKtbFJtF4Ym/jCzw806flEABgxJJOpxNjxF5ZKSes5a0bmBteIJiTK1gz5bGrIs1/B7TbVuMfL&#10;wi5fqKmdSG7893Nv78ITV4Y3eT5lIf7j3PU7+fNfFolQa4iOXxg77ssQazASSG7ZUjOua+xKj+Qa&#10;LuKhHk5BkdeERNmaIZ9NDXn2K7jdphr3eFm0i+Su9NjMxg0rVpzznWA4k+dTFuJjV2yY6RH9NCqh&#10;NmspXrjk3xM3YDpUMFzRXey6SK2XJJdJJfJO2B9cI5qQKFsz5LOpIc9+BbfbVOMez0B0lD0b16zB&#10;qMKRRLdPOcdHv7z+hyzIs3UJ00FmsdGDEWrfpD0/Ofhwo7YAGC488EDzXE+qm5QyPThM/+fgWuiO&#10;6w+JsjVDPpsa8uxXcLtNNc7xWoWke9fetvyQzYMRRKgsuEybu/5aLgMHdAnTQWax0YMXasNjPzn4&#10;0DprAzAkSXLtOe6JpVzKV/BSp30hkc2ZIVx/vviQz6aGPPsV3G5TDdunSYpN6/5y+R7rAiOQUFlw&#10;qa9Pxv9l/O/+WUhVq4PMYqOLEWrru/3ki1/fbBwADCHu49ozl9Gb2DS156AMa8K2Nbrh+vPFh3w2&#10;NeTZr+B2vSJxlo2H2v/tl824UTjyCZWF7nxs7lc3CKUe0UFmsdHFCrU2SdBTE/4tcRvarEGlSW7e&#10;PlFdTC9VUq7g7DTJpTMgJKwh2xrdcP354kM+mxry7JdvO1837ZLkY2PiFx9dvXo1bs6PEkJloTt6&#10;Rr2qCR3/qPinnw4MylgUQq3h45wUHi34EQbFgAqQvO+JOSqmVrAwc+1ZJnLldQgKtaBOXj3lpcWm&#10;DRvQk2O0ES4LefjYleuv52/w/TowKGORCbVx6hqCuOHEi18vekIoAPoimeTa89iLS4Unb+KCOD0k&#10;nNnyOqSEWs8P/Ywkr2ndulWo0IxSQmWlEB+7YoPpARKUsSiF2mzjhSTdP/bc2CY0hYCo0SMHRfwD&#10;c6RQLM40n8tg9iGxQRnV5Mrr0BBq5mBMqHvXrsXESaOdUFkpxLS562bFVOy1oPyUQqj1iv+/WqW6&#10;Fh87gCHnoHh00waXsIVanLl0TbTubFnUhITT2pUXanGU/4J7N6xdcdy6wCgnVFZ64+NXbDCjFbVd&#10;QqHWnJVKLfi7A5tQSMGASd7XPJtIfIUL07VKilrrDhGURU1YTH27YkJN1CqUYoFGX2gQJlRWeuMT&#10;9bdUe9XjXudd6kop1DYuzcmumOxqQu0a9EUy2TyTYvQVkkI/oDn7NPygzHXH9YfF1LfLLtREr5Ki&#10;TbevW3XUegAI4RSrvpk+d90siqkfxoSM65KndzYH4FVg5wp7d9uYxmfNgkKtvSaeqIOtzXJC1UPH&#10;Wpr0XW8ADCzO0zzlXU9CLuRyNN0vRLYsWYIy1x3XHxZT3y6TUKcliYOekpvuWLe81foAyEuB4laY&#10;6VduuI9r1Pfokqd3NgfgVWDnCnt325jGZ80+hdr49ZrorFTiXvHrqj242Th6SSa31qaVuJ5Lx0Je&#10;wtOJ+oUlSAzanQ/X7whn1i6tUItOIvFMTMQeWr/+5tO+F4DeKVDcCqNHLP6m+t0fcombpXc2B+BV&#10;YOcKe3fbmMZnzX4LtUl1nsQpUnLjsW/djza8UYDurZEW759FUv0Jf/xzuUzMspuCUmEw5cxmc17t&#10;t0Y3XH9YTH27FELNtY12duySmfSjd9yxGs15YEAUKG69ox9eS0r8WAlphpfro+jULLZw9rSNaXzW&#10;HLhQBynRUS8u1h376wfwk3GEcQfXmmVGzI0p+SWWyy9yOajRZUETpJpcKdJ+XSis7ScGN94ldBwn&#10;kyuv0Qk1H4lFWW4dGxvzFJ6sAgZLgeLWNyzWM7kc/pALY7U+ij6QWWxJ7Wkb0/isOXih1onel+gg&#10;W7vTZ2OH0SQyPNGT719IvzOHJP0Jf7Dz+HOdHny+AYHpuDjU3c52EOMnBjfeJXQcJxPYkQg1idMc&#10;/+h7HWP3NDU14v4KKIoCxa1/fPKq2+cJohe5QMb1gcySLezdbWManzWLF2qdZ5TkWguJPVLGWv5m&#10;f9Mb1g2GKBuTj0/PeDSX1exL/LnpZwuaASj6MzepsYNP1/HnXBzjbmc7iPETgxvvEjqOkwnsYoSa&#10;d27lTZvOd5w9iMmSQFQUKm795pNXblgrldyiD2SWbGHvbhvT+KwZoVAHlvaL4yRo98Wu2AvH8ESZ&#10;IYFuzshkaHaMxJ/o5gyl/GlDuxN8jMHnG5D151wc425nO4jxE4Mb7xI6jpMJ7EEJNdFh3vHRjXfc&#10;8qr1ABAZ3YvboPjkVRvWKmHFOlvYu9vGND5rlkiofVtK6pAkn2Nj9+Fnm/C0izJxS7K5OpFOzxQZ&#10;b5ZS4vMk5Cz+xTNJf6DBpxR8Rt0J3DpxY7J+Z7fc0WxsEOMnBjfeJXQcJ5MtO/0UaiI6x8keynjb&#10;v/a11ejBAUpGruQVyadYrPni2ZIr7LmC7dvGND5rllio/Tjfpjd4fZiXY9UXxKsHUNOOjK9u3Dxd&#10;yNgsVq3PsL7pJwLN4Pc+9BQUk3Am93kEVhg33o3J+p3dckezsUGMnxjceJfQcZxMtuz0LdQn2Nze&#10;+W7iObQ/g3LgFNni0WKtpNqibX3gXMHXtjGNLzhp+YQ6ZOt2w5N8LR4VMfl9VuwTGEzTP9as2VLj&#10;jfNmxTz5x/yGXsaCpoW5xhEw814HBLZJOJP7DJwgBzc+3zHd3XJHs7FBjJ8Y3HiX0HGcTGDnF2o9&#10;zajcQ1LtvufOlSetE4CyUKAoD55PX3XHWj5qnmYQYxpfcNLKCLXdbleSzDy/J6SS3+fL8+g7deLk&#10;sVF+E2j5VzdPrJI0I6Zi04XwPk5STuMaM9eUZZ37vtu3Mvueahwzt92s3P2cIAc3Pt8x3d1yR7Ox&#10;QYyfGNx4l9BxnExgu0LNmVNcwrZ3je18pmndOnSvAxWhQFEujk/92R3XxohSUqlqndcnCa4HfTEE&#10;Jx0SQm1yOT9bHWydYAU/zc5f8FlOKy9z+jstI6s3iR5M8qvfXTItJoTuDjddSvo4vxl6KDbnuZbM&#10;Mbn3JIf7vgeb3Th3l+x2s3L3c4Ic3Ph8x3R3yx3NxgYxfmJw411Cx3Eygc1CnSYSLwjpbb93422Y&#10;fwNUnAJFuXj+8Mr1M1Q89iJfUNP0SYLrQV8MwUmHolCHtzt/n56bQYrTXLN8g2vfp4nonxSpU8JL&#10;nz7Q0jSkRpo1JJOJRHtiUkbJSUooPWBkkvTMDb0P8E94/XlMJ/25SGG6VQavU6/YNOgkeC9ctC/w&#10;ZmOdOHeX7Hazcvdzghzc+HzHdHfLHc3GBjF+YnDjXULHcTJ8zDahxDfTytvThNGDYAhRoChHw6ev&#10;XsM1s7H7lZB6+K9BXxjBSYeVUPPK36LdgWVCNO38a7ldKdHOAqh/Hp9TkjoESf0A0k5J4pe8pLmW&#10;3iaVSKdF/Ex25vo8ZGIUj0mZd4pO5YtrLZ94Iqfv4+PX8rkn8oYaTmv575nEf18i97fa1Kxy71lA&#10;yM8rN959nQHaF3izsU6cu0t2u1m5+zlBDm58vmO6u7mvxMQGMX5icONdQseRUteeD0uuPWcunDuM&#10;vs9gKFKgKEeHnhvknfd13iUVJfniMk91Dk46goTajyvgD9Dbs343NkiN4cb4qSZvvF6ywX6iMefJ&#10;2jY1q5w/IOTnlRvvnjMg77GdOHeX7Hazcvdzghzc+HzHdHdzX4mJDWL8xODGu/h+Os5fni2ZxJiD&#10;TXgGIRjiFCjK0fPZqzfMzMhYikV1ZnBSCLVPYPkuN8ZPNXnj9ZIN9hONOU/WtqlZ5fwBIT+v3Hj3&#10;nAF5j+3Eubtkt5uVu58T5ODG5zumu5v7SkxsEOMnBjfeQNRKUrSIuPdC011r2qwXgCFP96JcUuob&#10;komO33bexxeQ7nMdh1D7BJbvcmP8VJM3Xi/ZYD/RmPNkbZuaVc4fEPLzyo13zxmQ99hOnLtLdrtZ&#10;ufs5QQ5ufL5juru5r8TEBjF+YjDxRKdJyBYRE881YVAKGKa45bps/NE1d8zyhNwWk8rUrs0fwStj&#10;m5T/2byfM0kodQUDQm0zFnOerG1Ts8r5A0J+Xrnx7jkD8h7biXN3yW43K3c/J8jBjc93THc395WY&#10;2CCGFxKijQX6Gankt5ruWY0ZFsGwxyn65UW3XXd+oGsRX1B3Kymm6b9E/zH+Ncf/bN7PmSSUuoIB&#10;obYZizlP1rapWeX8ASE/r9x495wBeY/txLm7ZLeblbufE+Tgxuc7prub+0p0LEkznPs59n+r6d7V&#10;eN4mGFE4Rb8y6OaQC+9cWMkX2918vU3UF6O+CP1UYy/JIG9TfXGaPAOhthmLOU/WtqlZ5fwBIT+v&#10;3Hj3nAF5j+3Eubtkt5uVu58T5ODG5zumu5s+Ggk6K0kcUjHxLZH+16PosQFGKk7Rryz1VydrumIX&#10;1vBftEFJVa0vSv+Pc0TESV3BgFDbjMWcJ2vb1Kxy/oCQn1duvHvOgLzHduLcXbLbzcrdzwlycOPz&#10;HdOmJ1ihD3skv/tA020Yyg1GBbmrYYhQv2DDpIxXdbdQYqXSD9HlP9H8kbxyU1cwINQ2YzHnydo2&#10;NaucPyDk55Ub754zIO+xnTh3l+x2s3L3c4Ic3Pgghvz+6SzM4rtjxMXDTU0b0JUOjDryXzFDgPpr&#10;75pGQiX5il1k/kheuakrGBBqm7GY82Rtm5pVzh8Q8vPKjXfPGZD32E6cu0t2u1m5+zlBDlk3iVNK&#10;ioNS0vfj4t9PoEkDjHbyXzFDiPrrNs4gTzZwDft6/YxG/RfrP9oVDAi1zVjMebK2Tc0q5w8I+Xnl&#10;xrvnDMh7bCfO3SW73azc/Zwghog62HVYkPw+xcThh5vQxxkAl/AVM4TRvUTEh9Jz+IJukILmS92O&#10;bbdBqG3GYs6TtW1qVjl/QMjPKzfePWdA3mM7ce4u2e1mFTp3J2dbieRRRfL/jI1fchzzOgNQGOfa&#10;GT7UL0hWx2KZ+Wxq0Z6jpDIT1WsC0dBJ8OLCtt1uVz38oe2+uPi2TbVpYzSBqZNC/gC9Pet3Y4PU&#10;GG6Mn2ryxuslG+wnGnOerG1TswqJpSHk55Ub754zIO+xnTh3l+x2EmdJyhP8i+jvBInj46oubYUw&#10;A9B/nMtqeFK/MFlblfauZzVYyIIxMxANnQQvLmzb7XbVwx/a7ouSb9tUmzZGE5g6KeQP0Nuzfjc2&#10;SI3hxvipJm+8XrLBfqIx58naNjWrnD8g5OeVG++eMyDvsZ04bRJRK1snlBQ/ynje8S1fX48RgQAU&#10;Qc8rcRjzp/8jOVMSfYWl4otS6SeQ6F4jvngELzQQFbPO5w9t90XJt22qTRujCUydFPIH6O1Zvxsb&#10;pMZwY/xUkzdeL9lgP9GY82Rtm5pVzh8Q8vPKjXfPGdDj2Lp9WakTnOqHCv/IG6tObG3CBPsAREnP&#10;K3GEoJtHEmNYrInqpaI5/PN7FitLIhAfs+ZV8AZk/aHtvij5tk21aWM0gamTQv4AvT3rd2OD1Bhu&#10;jJ9q8sbrJRvsJxpznqxtU7PK+QNCfl658e45LWc5spV/vZxihf4HEYu11lS1n0KvDABKS48rcaSi&#10;R0BWp8UsUmKWFFTPrtksRNkbkoEoZVM/4wuWdfhbtDuwTIifGju/P0Bvz/rd2CA1hhvjp5q88XrJ&#10;BvuJxpwna9vUrHL+gJCfV368Ho4tWYzFKT7WL0iIk+qCemPrVtSUAagE3a/bUYPuRXJpnbiMPDGH&#10;a4ifV1LVCRLTpJJmTn9XwHw792aFRNOaOinkDzACGvjd2CA1hhvjp5q88XrJBvuJxpwna9vUrHJ+&#10;DQlqV0K8IYRqlcr7BW87ddFTrTu+gUElAAwl3OsWMNcsS9ZSRtQRxfTzA6dy7Xua9AVcP8KqRseE&#10;RNOaOinkDzACGvjd2CA1RlRCTe1E4qxSoo3TNiXkGaHULxV5bcITZ9Mx1QZBBmB44FzeoC+ubkjW&#10;xGNVLNjeNBbDOo/ER6USCRZF89gslkf9MN+J2lZSTmRHtmlFYwQ00NV8wmuMnkJNQnSw0BpR1Tb7&#10;jc3n7eDoNknylyLGqRRtMt3VFvcutj35ZFOHjgEADH9yagFKxqJF6ydcuLRajokJFc9MGG/dPVCx&#10;rkxH5uL5D7L9/8Zemnlhy/rz/hYAwOhFiP8PB4D8DUBdiUQAAAAASUVORK5CYIJQSwMEFAAGAAgA&#10;AAAhALznDn3hAAAACgEAAA8AAABkcnMvZG93bnJldi54bWxMj0FPwkAQhe8m/ofNmHiTbamA1E4J&#10;IeqJkAgmxtvQHdqG7m7TXdry711OenzzXt77JluNuhE9d662BiGeRCDYFFbVpkT4Orw/vYBwnoyi&#10;xhpGuLKDVX5/l1Gq7GA+ud/7UoQS41JCqLxvUyldUbEmN7Etm+CdbKfJB9mVUnU0hHLdyGkUzaWm&#10;2oSFilreVFyc9xeN8DHQsE7it357Pm2uP4fZ7nsbM+Ljw7h+BeF59H9huOEHdMgD09FejHKiQZjN&#10;FyGJsEieQdz8OEmWII4I02U4yTyT/1/I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muP9f9SoAAALaAAAOAAAAAAAAAAAAAAAAADoCAABkcnMvZTJvRG9jLnht&#10;bFBLAQItAAoAAAAAAAAAIQDMDVC2CzMAAAszAAAUAAAAAAAAAAAAAAAAAFstAABkcnMvbWVkaWEv&#10;aW1hZ2UxLnBuZ1BLAQItABQABgAIAAAAIQC85w594QAAAAoBAAAPAAAAAAAAAAAAAAAAAJhgAABk&#10;cnMvZG93bnJldi54bWxQSwECLQAUAAYACAAAACEAqiYOvrwAAAAhAQAAGQAAAAAAAAAAAAAAAACm&#10;YQAAZHJzL19yZWxzL2Uyb0RvYy54bWwucmVsc1BLBQYAAAAABgAGAHwBAACZYgAAAAA=&#10;">
              <v:rect id="Rectangle 2812" o:spid="_x0000_s1075"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1820DB" w:rsidRDefault="006C120F">
                      <w:r>
                        <w:rPr>
                          <w:rFonts w:ascii="Arial" w:eastAsia="Arial" w:hAnsi="Arial" w:cs="Arial"/>
                          <w:b/>
                          <w:color w:val="181717"/>
                          <w:sz w:val="32"/>
                        </w:rPr>
                        <w:t>PRESSEMITTEILUNG</w:t>
                      </w:r>
                    </w:p>
                  </w:txbxContent>
                </v:textbox>
              </v:rect>
              <v:rect id="Rectangle 2813" o:spid="_x0000_s1076"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1820DB" w:rsidRDefault="006C120F">
                      <w:r>
                        <w:rPr>
                          <w:rFonts w:ascii="Arial" w:eastAsia="Arial" w:hAnsi="Arial" w:cs="Arial"/>
                          <w:color w:val="181717"/>
                          <w:sz w:val="18"/>
                        </w:rPr>
                        <w:t xml:space="preserve">Deutsche Gesellschaft für </w:t>
                      </w:r>
                    </w:p>
                  </w:txbxContent>
                </v:textbox>
              </v:rect>
              <v:rect id="Rectangle 2814" o:spid="_x0000_s1077"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1820DB" w:rsidRDefault="006C120F">
                      <w:r>
                        <w:rPr>
                          <w:rFonts w:ascii="Arial" w:eastAsia="Arial" w:hAnsi="Arial" w:cs="Arial"/>
                          <w:color w:val="181717"/>
                          <w:sz w:val="18"/>
                        </w:rPr>
                        <w:t xml:space="preserve"> </w:t>
                      </w:r>
                    </w:p>
                  </w:txbxContent>
                </v:textbox>
              </v:rect>
              <v:rect id="Rectangle 2815" o:spid="_x0000_s1078"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1820DB" w:rsidRDefault="006C120F">
                      <w:r>
                        <w:rPr>
                          <w:rFonts w:ascii="Arial" w:eastAsia="Arial" w:hAnsi="Arial" w:cs="Arial"/>
                          <w:color w:val="181717"/>
                          <w:sz w:val="18"/>
                        </w:rPr>
                        <w:t>Zahnerhaltung e.V.</w:t>
                      </w:r>
                    </w:p>
                  </w:txbxContent>
                </v:textbox>
              </v:rect>
              <v:rect id="Rectangle 2816" o:spid="_x0000_s1079"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1820DB" w:rsidRDefault="006C120F">
                      <w:r>
                        <w:rPr>
                          <w:rFonts w:ascii="Arial" w:eastAsia="Arial" w:hAnsi="Arial" w:cs="Arial"/>
                          <w:color w:val="181717"/>
                          <w:sz w:val="18"/>
                        </w:rPr>
                        <w:t xml:space="preserve">Deutsche Gesellschaft für Zahn-, </w:t>
                      </w:r>
                    </w:p>
                  </w:txbxContent>
                </v:textbox>
              </v:rect>
              <v:rect id="Rectangle 2817" o:spid="_x0000_s1080"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1820DB" w:rsidRDefault="006C120F">
                      <w:r>
                        <w:rPr>
                          <w:rFonts w:ascii="Arial" w:eastAsia="Arial" w:hAnsi="Arial" w:cs="Arial"/>
                          <w:color w:val="181717"/>
                          <w:sz w:val="18"/>
                        </w:rPr>
                        <w:t xml:space="preserve"> </w:t>
                      </w:r>
                    </w:p>
                  </w:txbxContent>
                </v:textbox>
              </v:rect>
              <v:rect id="Rectangle 2818" o:spid="_x0000_s1081"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1820DB" w:rsidRDefault="006C120F">
                      <w:r>
                        <w:rPr>
                          <w:rFonts w:ascii="Arial" w:eastAsia="Arial" w:hAnsi="Arial" w:cs="Arial"/>
                          <w:color w:val="181717"/>
                          <w:sz w:val="18"/>
                        </w:rPr>
                        <w:t xml:space="preserve">Mund- und Kieferheilkunde </w:t>
                      </w:r>
                    </w:p>
                  </w:txbxContent>
                </v:textbox>
              </v:rect>
              <v:rect id="Rectangle 2827" o:spid="_x0000_s1082"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1820DB" w:rsidRDefault="006C120F">
                      <w:r>
                        <w:rPr>
                          <w:rFonts w:ascii="Arial" w:eastAsia="Arial" w:hAnsi="Arial" w:cs="Arial"/>
                          <w:color w:val="181717"/>
                          <w:sz w:val="24"/>
                        </w:rPr>
                        <w:t>Düsseldorf, 18. März 2025</w:t>
                      </w:r>
                    </w:p>
                  </w:txbxContent>
                </v:textbox>
              </v:rect>
              <v:shape id="Shape 2792" o:spid="_x0000_s1083"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084"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085"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086"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087"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088"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089"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090"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091"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092"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093"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094"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095"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096"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097"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098"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099"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100"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101"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02"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03"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04"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05"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06"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07"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08"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09"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10"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41357"/>
    <w:rsid w:val="00073388"/>
    <w:rsid w:val="000C4216"/>
    <w:rsid w:val="000D4E5E"/>
    <w:rsid w:val="000F77F9"/>
    <w:rsid w:val="00157AE0"/>
    <w:rsid w:val="001820DB"/>
    <w:rsid w:val="001A64DB"/>
    <w:rsid w:val="001C14F8"/>
    <w:rsid w:val="00205F3B"/>
    <w:rsid w:val="0023461E"/>
    <w:rsid w:val="0023646D"/>
    <w:rsid w:val="002A6EDA"/>
    <w:rsid w:val="00334964"/>
    <w:rsid w:val="00373ECD"/>
    <w:rsid w:val="00390F47"/>
    <w:rsid w:val="003A1044"/>
    <w:rsid w:val="0042131E"/>
    <w:rsid w:val="0042287D"/>
    <w:rsid w:val="004719AB"/>
    <w:rsid w:val="00495AF2"/>
    <w:rsid w:val="004C1B02"/>
    <w:rsid w:val="00547181"/>
    <w:rsid w:val="00551590"/>
    <w:rsid w:val="005764C6"/>
    <w:rsid w:val="0058184C"/>
    <w:rsid w:val="006465C3"/>
    <w:rsid w:val="00691417"/>
    <w:rsid w:val="006A0A58"/>
    <w:rsid w:val="006A59C3"/>
    <w:rsid w:val="006B2C32"/>
    <w:rsid w:val="006C120F"/>
    <w:rsid w:val="006E47A4"/>
    <w:rsid w:val="00711F09"/>
    <w:rsid w:val="00742832"/>
    <w:rsid w:val="0076253F"/>
    <w:rsid w:val="00790F37"/>
    <w:rsid w:val="00823374"/>
    <w:rsid w:val="0083586B"/>
    <w:rsid w:val="00842C53"/>
    <w:rsid w:val="00853497"/>
    <w:rsid w:val="00860488"/>
    <w:rsid w:val="00862B6A"/>
    <w:rsid w:val="008B1D74"/>
    <w:rsid w:val="008B2145"/>
    <w:rsid w:val="008F26EB"/>
    <w:rsid w:val="0090639D"/>
    <w:rsid w:val="009371DE"/>
    <w:rsid w:val="0097758B"/>
    <w:rsid w:val="0098027D"/>
    <w:rsid w:val="00984DC3"/>
    <w:rsid w:val="009A6F50"/>
    <w:rsid w:val="009C1220"/>
    <w:rsid w:val="009C2B38"/>
    <w:rsid w:val="009F4D84"/>
    <w:rsid w:val="00A47BCE"/>
    <w:rsid w:val="00A507DA"/>
    <w:rsid w:val="00A6051F"/>
    <w:rsid w:val="00AB6074"/>
    <w:rsid w:val="00AD4041"/>
    <w:rsid w:val="00AF46E8"/>
    <w:rsid w:val="00B101E8"/>
    <w:rsid w:val="00B213B4"/>
    <w:rsid w:val="00B262F1"/>
    <w:rsid w:val="00B278D8"/>
    <w:rsid w:val="00B6755F"/>
    <w:rsid w:val="00B86FA4"/>
    <w:rsid w:val="00BF1234"/>
    <w:rsid w:val="00BF286A"/>
    <w:rsid w:val="00C265C2"/>
    <w:rsid w:val="00C45331"/>
    <w:rsid w:val="00C60F9B"/>
    <w:rsid w:val="00C63BAF"/>
    <w:rsid w:val="00C75F70"/>
    <w:rsid w:val="00C94C51"/>
    <w:rsid w:val="00CA74CD"/>
    <w:rsid w:val="00CC1D16"/>
    <w:rsid w:val="00CE0198"/>
    <w:rsid w:val="00D6279B"/>
    <w:rsid w:val="00DE7F4B"/>
    <w:rsid w:val="00DF3D58"/>
    <w:rsid w:val="00E3599D"/>
    <w:rsid w:val="00E6746D"/>
    <w:rsid w:val="00F05EF0"/>
    <w:rsid w:val="00F241F7"/>
    <w:rsid w:val="00F43281"/>
    <w:rsid w:val="00F448B4"/>
    <w:rsid w:val="00F503CF"/>
    <w:rsid w:val="00F50DD5"/>
    <w:rsid w:val="00F51343"/>
    <w:rsid w:val="00F51431"/>
    <w:rsid w:val="00FD34BD"/>
    <w:rsid w:val="00FF5D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E9DD2A"/>
  <w14:defaultImageDpi w14:val="32767"/>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styleId="NichtaufgelsteErwhnung">
    <w:name w:val="Unresolved Mention"/>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 w:type="paragraph" w:styleId="Beschriftung">
    <w:name w:val="caption"/>
    <w:basedOn w:val="Standard"/>
    <w:next w:val="Standard"/>
    <w:uiPriority w:val="35"/>
    <w:unhideWhenUsed/>
    <w:qFormat/>
    <w:rsid w:val="006E47A4"/>
    <w:pPr>
      <w:spacing w:after="200" w:line="240" w:lineRule="auto"/>
    </w:pPr>
    <w:rPr>
      <w:i/>
      <w:iCs/>
      <w:color w:val="0E2841" w:themeColor="text2"/>
      <w:sz w:val="18"/>
      <w:szCs w:val="18"/>
    </w:rPr>
  </w:style>
  <w:style w:type="paragraph" w:styleId="Kopfzeile">
    <w:name w:val="header"/>
    <w:basedOn w:val="Standard"/>
    <w:link w:val="KopfzeileZchn"/>
    <w:uiPriority w:val="99"/>
    <w:semiHidden/>
    <w:unhideWhenUsed/>
    <w:rsid w:val="006465C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6465C3"/>
    <w:rPr>
      <w:rFonts w:ascii="Calibri" w:eastAsia="Calibri" w:hAnsi="Calibri" w:cs="Calibri"/>
      <w:color w:val="000000"/>
      <w:sz w:val="22"/>
      <w:lang w:bidi="de-DE"/>
    </w:rPr>
  </w:style>
  <w:style w:type="character" w:customStyle="1" w:styleId="apple-converted-space">
    <w:name w:val="apple-converted-space"/>
    <w:basedOn w:val="Absatz-Standardschriftart"/>
    <w:rsid w:val="00C94C51"/>
  </w:style>
  <w:style w:type="table" w:styleId="Tabellenraster">
    <w:name w:val="Table Grid"/>
    <w:basedOn w:val="NormaleTabelle"/>
    <w:uiPriority w:val="39"/>
    <w:rsid w:val="00691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resse@dgzmk.de"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folders/1FMQNuG49FMYQBwZzm0KzF1joip-ybvyw?usp=shar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FBE80-DCBF-D04C-91D1-974A1F8E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974</Words>
  <Characters>6141</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Kreuzberg</dc:creator>
  <cp:keywords/>
  <cp:lastModifiedBy>Kerstin Albrecht</cp:lastModifiedBy>
  <cp:revision>11</cp:revision>
  <cp:lastPrinted>2025-03-21T11:58:00Z</cp:lastPrinted>
  <dcterms:created xsi:type="dcterms:W3CDTF">2026-09-21T11:58:00Z</dcterms:created>
  <dcterms:modified xsi:type="dcterms:W3CDTF">2026-09-21T17:43:00Z</dcterms:modified>
</cp:coreProperties>
</file>